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66" w:rsidRDefault="000D07B6" w:rsidP="00E57067">
      <w:pPr>
        <w:spacing w:line="276" w:lineRule="auto"/>
        <w:jc w:val="center"/>
        <w:rPr>
          <w:rFonts w:ascii="微软雅黑" w:eastAsia="微软雅黑" w:hAnsi="微软雅黑"/>
          <w:b/>
          <w:color w:val="FF0000"/>
          <w:sz w:val="36"/>
          <w:szCs w:val="21"/>
        </w:rPr>
      </w:pPr>
      <w:r w:rsidRPr="00F10AA7">
        <w:rPr>
          <w:rFonts w:ascii="微软雅黑" w:eastAsia="微软雅黑" w:hAnsi="微软雅黑" w:hint="eastAsia"/>
          <w:b/>
          <w:sz w:val="36"/>
          <w:szCs w:val="21"/>
        </w:rPr>
        <w:t>清华MBA校友企业</w:t>
      </w:r>
      <w:r w:rsidR="0041576A">
        <w:rPr>
          <w:rFonts w:ascii="微软雅黑" w:eastAsia="微软雅黑" w:hAnsi="微软雅黑" w:hint="eastAsia"/>
          <w:b/>
          <w:sz w:val="36"/>
          <w:szCs w:val="21"/>
        </w:rPr>
        <w:t>：</w:t>
      </w:r>
      <w:r w:rsidR="00A8750D">
        <w:rPr>
          <w:rFonts w:ascii="微软雅黑" w:eastAsia="微软雅黑" w:hAnsi="微软雅黑" w:hint="eastAsia"/>
          <w:b/>
          <w:color w:val="FF0000"/>
          <w:sz w:val="36"/>
          <w:szCs w:val="21"/>
        </w:rPr>
        <w:t>启迪控股</w:t>
      </w:r>
    </w:p>
    <w:p w:rsidR="00B0701D" w:rsidRPr="00B0701D" w:rsidRDefault="00B0701D" w:rsidP="00E57067">
      <w:pPr>
        <w:spacing w:line="276" w:lineRule="auto"/>
        <w:rPr>
          <w:rFonts w:ascii="微软雅黑" w:eastAsia="微软雅黑" w:hAnsi="微软雅黑"/>
          <w:b/>
          <w:sz w:val="15"/>
          <w:szCs w:val="15"/>
        </w:rPr>
      </w:pPr>
    </w:p>
    <w:p w:rsidR="0041576A" w:rsidRPr="0041576A" w:rsidRDefault="0041576A" w:rsidP="00E57067">
      <w:pPr>
        <w:spacing w:line="276" w:lineRule="auto"/>
        <w:rPr>
          <w:rFonts w:ascii="微软雅黑" w:eastAsia="微软雅黑" w:hAnsi="微软雅黑"/>
          <w:b/>
          <w:szCs w:val="21"/>
        </w:rPr>
      </w:pPr>
      <w:r>
        <w:rPr>
          <w:rFonts w:ascii="微软雅黑" w:eastAsia="微软雅黑" w:hAnsi="微软雅黑" w:hint="eastAsia"/>
          <w:b/>
          <w:szCs w:val="21"/>
        </w:rPr>
        <w:t>一、企业基本信息</w:t>
      </w:r>
    </w:p>
    <w:tbl>
      <w:tblPr>
        <w:tblStyle w:val="a8"/>
        <w:tblW w:w="0" w:type="auto"/>
        <w:tblLayout w:type="fixed"/>
        <w:tblLook w:val="04A0" w:firstRow="1" w:lastRow="0" w:firstColumn="1" w:lastColumn="0" w:noHBand="0" w:noVBand="1"/>
      </w:tblPr>
      <w:tblGrid>
        <w:gridCol w:w="1555"/>
        <w:gridCol w:w="2595"/>
        <w:gridCol w:w="237"/>
        <w:gridCol w:w="1612"/>
        <w:gridCol w:w="198"/>
        <w:gridCol w:w="2099"/>
      </w:tblGrid>
      <w:tr w:rsidR="0041576A" w:rsidRPr="0041576A" w:rsidTr="00216B2C">
        <w:tc>
          <w:tcPr>
            <w:tcW w:w="1555" w:type="dxa"/>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企业中文名称</w:t>
            </w:r>
          </w:p>
        </w:tc>
        <w:tc>
          <w:tcPr>
            <w:tcW w:w="2595" w:type="dxa"/>
            <w:vAlign w:val="center"/>
          </w:tcPr>
          <w:p w:rsidR="0041576A" w:rsidRPr="0041576A" w:rsidRDefault="00AF47FF" w:rsidP="00E57067">
            <w:pPr>
              <w:spacing w:line="276" w:lineRule="auto"/>
              <w:jc w:val="center"/>
              <w:rPr>
                <w:rFonts w:ascii="仿宋" w:eastAsia="仿宋" w:hAnsi="仿宋"/>
                <w:b/>
                <w:bCs/>
                <w:szCs w:val="21"/>
              </w:rPr>
            </w:pPr>
            <w:r w:rsidRPr="00AF47FF">
              <w:rPr>
                <w:rFonts w:ascii="仿宋" w:eastAsia="仿宋" w:hAnsi="仿宋" w:hint="eastAsia"/>
                <w:b/>
                <w:bCs/>
                <w:szCs w:val="21"/>
              </w:rPr>
              <w:t>启迪控股股份有限公司</w:t>
            </w:r>
          </w:p>
        </w:tc>
        <w:tc>
          <w:tcPr>
            <w:tcW w:w="2047" w:type="dxa"/>
            <w:gridSpan w:val="3"/>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中文名称缩写</w:t>
            </w:r>
          </w:p>
        </w:tc>
        <w:tc>
          <w:tcPr>
            <w:tcW w:w="2099" w:type="dxa"/>
            <w:vAlign w:val="center"/>
          </w:tcPr>
          <w:p w:rsidR="0041576A" w:rsidRPr="0041576A" w:rsidRDefault="00AF47FF" w:rsidP="00E57067">
            <w:pPr>
              <w:spacing w:line="276" w:lineRule="auto"/>
              <w:jc w:val="center"/>
              <w:rPr>
                <w:rFonts w:ascii="仿宋" w:eastAsia="仿宋" w:hAnsi="仿宋"/>
                <w:b/>
                <w:bCs/>
                <w:szCs w:val="21"/>
              </w:rPr>
            </w:pPr>
            <w:r w:rsidRPr="00AF47FF">
              <w:rPr>
                <w:rFonts w:ascii="仿宋" w:eastAsia="仿宋" w:hAnsi="仿宋" w:hint="eastAsia"/>
                <w:b/>
                <w:bCs/>
                <w:szCs w:val="21"/>
              </w:rPr>
              <w:t>启迪控股</w:t>
            </w:r>
          </w:p>
        </w:tc>
      </w:tr>
      <w:tr w:rsidR="0041576A" w:rsidRPr="0041576A" w:rsidTr="00216B2C">
        <w:tc>
          <w:tcPr>
            <w:tcW w:w="1555" w:type="dxa"/>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企业英文名称</w:t>
            </w:r>
          </w:p>
        </w:tc>
        <w:tc>
          <w:tcPr>
            <w:tcW w:w="2595" w:type="dxa"/>
            <w:vAlign w:val="center"/>
          </w:tcPr>
          <w:p w:rsidR="0041576A" w:rsidRPr="00AF47FF" w:rsidRDefault="00AF47FF" w:rsidP="00E57067">
            <w:pPr>
              <w:spacing w:line="276" w:lineRule="auto"/>
              <w:jc w:val="center"/>
              <w:rPr>
                <w:rFonts w:ascii="Times New Roman" w:eastAsia="仿宋" w:hAnsi="Times New Roman" w:cs="Times New Roman"/>
                <w:bCs/>
                <w:szCs w:val="21"/>
              </w:rPr>
            </w:pPr>
            <w:r w:rsidRPr="00AF47FF">
              <w:rPr>
                <w:rFonts w:ascii="Times New Roman" w:eastAsia="仿宋" w:hAnsi="Times New Roman" w:cs="Times New Roman"/>
                <w:bCs/>
                <w:szCs w:val="21"/>
              </w:rPr>
              <w:t xml:space="preserve">Tus-Holdings </w:t>
            </w:r>
            <w:proofErr w:type="spellStart"/>
            <w:r w:rsidRPr="00AF47FF">
              <w:rPr>
                <w:rFonts w:ascii="Times New Roman" w:eastAsia="仿宋" w:hAnsi="Times New Roman" w:cs="Times New Roman"/>
                <w:bCs/>
                <w:szCs w:val="21"/>
              </w:rPr>
              <w:t>Co.,Ltd</w:t>
            </w:r>
            <w:proofErr w:type="spellEnd"/>
          </w:p>
        </w:tc>
        <w:tc>
          <w:tcPr>
            <w:tcW w:w="2047" w:type="dxa"/>
            <w:gridSpan w:val="3"/>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英文名称缩写</w:t>
            </w:r>
          </w:p>
        </w:tc>
        <w:tc>
          <w:tcPr>
            <w:tcW w:w="2099" w:type="dxa"/>
            <w:vAlign w:val="center"/>
          </w:tcPr>
          <w:p w:rsidR="0041576A" w:rsidRPr="00AF47FF" w:rsidRDefault="00AF47FF" w:rsidP="00E57067">
            <w:pPr>
              <w:spacing w:line="276" w:lineRule="auto"/>
              <w:jc w:val="center"/>
              <w:rPr>
                <w:rFonts w:ascii="Times New Roman" w:eastAsia="仿宋" w:hAnsi="Times New Roman" w:cs="Times New Roman"/>
                <w:bCs/>
                <w:szCs w:val="21"/>
              </w:rPr>
            </w:pPr>
            <w:r w:rsidRPr="00AF47FF">
              <w:rPr>
                <w:rFonts w:ascii="Times New Roman" w:eastAsia="仿宋" w:hAnsi="Times New Roman" w:cs="Times New Roman"/>
                <w:bCs/>
                <w:szCs w:val="21"/>
              </w:rPr>
              <w:t>Tus-Holdings</w:t>
            </w:r>
          </w:p>
        </w:tc>
      </w:tr>
      <w:tr w:rsidR="00A70C84" w:rsidRPr="0041576A" w:rsidTr="00216B2C">
        <w:tc>
          <w:tcPr>
            <w:tcW w:w="1555" w:type="dxa"/>
            <w:vAlign w:val="center"/>
          </w:tcPr>
          <w:p w:rsidR="00A70C84" w:rsidRPr="0041576A" w:rsidRDefault="00A70C84" w:rsidP="00E57067">
            <w:pPr>
              <w:spacing w:line="276" w:lineRule="auto"/>
              <w:jc w:val="center"/>
              <w:rPr>
                <w:rFonts w:ascii="仿宋" w:eastAsia="仿宋" w:hAnsi="仿宋"/>
                <w:bCs/>
                <w:szCs w:val="21"/>
              </w:rPr>
            </w:pPr>
            <w:r>
              <w:rPr>
                <w:rFonts w:ascii="仿宋" w:eastAsia="仿宋" w:hAnsi="仿宋" w:hint="eastAsia"/>
                <w:bCs/>
                <w:szCs w:val="21"/>
              </w:rPr>
              <w:t>所属行业</w:t>
            </w:r>
          </w:p>
        </w:tc>
        <w:tc>
          <w:tcPr>
            <w:tcW w:w="2595" w:type="dxa"/>
            <w:vAlign w:val="center"/>
          </w:tcPr>
          <w:p w:rsidR="00A70C84" w:rsidRPr="00A70C84" w:rsidRDefault="00F03915" w:rsidP="00E57067">
            <w:pPr>
              <w:spacing w:line="276" w:lineRule="auto"/>
              <w:jc w:val="center"/>
              <w:rPr>
                <w:rFonts w:ascii="Times New Roman" w:eastAsia="仿宋" w:hAnsi="Times New Roman" w:cs="Times New Roman"/>
                <w:b/>
                <w:bCs/>
                <w:szCs w:val="21"/>
              </w:rPr>
            </w:pPr>
            <w:r w:rsidRPr="00F03915">
              <w:rPr>
                <w:rFonts w:ascii="Times New Roman" w:eastAsia="仿宋" w:hAnsi="Times New Roman" w:cs="Times New Roman" w:hint="eastAsia"/>
                <w:b/>
                <w:bCs/>
                <w:szCs w:val="21"/>
              </w:rPr>
              <w:t>科技服务</w:t>
            </w:r>
          </w:p>
        </w:tc>
        <w:tc>
          <w:tcPr>
            <w:tcW w:w="2047" w:type="dxa"/>
            <w:gridSpan w:val="3"/>
            <w:vAlign w:val="center"/>
          </w:tcPr>
          <w:p w:rsidR="00A70C84" w:rsidRPr="0041576A" w:rsidRDefault="00A70C84" w:rsidP="00E57067">
            <w:pPr>
              <w:spacing w:line="276" w:lineRule="auto"/>
              <w:jc w:val="center"/>
              <w:rPr>
                <w:rFonts w:ascii="仿宋" w:eastAsia="仿宋" w:hAnsi="仿宋"/>
                <w:bCs/>
                <w:szCs w:val="21"/>
              </w:rPr>
            </w:pPr>
            <w:r>
              <w:rPr>
                <w:rFonts w:ascii="仿宋" w:eastAsia="仿宋" w:hAnsi="仿宋" w:hint="eastAsia"/>
                <w:bCs/>
                <w:szCs w:val="21"/>
              </w:rPr>
              <w:t>所属地区</w:t>
            </w:r>
          </w:p>
        </w:tc>
        <w:tc>
          <w:tcPr>
            <w:tcW w:w="2099" w:type="dxa"/>
            <w:vAlign w:val="center"/>
          </w:tcPr>
          <w:p w:rsidR="00A70C84" w:rsidRPr="00A70C84" w:rsidRDefault="00A70C84" w:rsidP="00E57067">
            <w:pPr>
              <w:spacing w:line="276" w:lineRule="auto"/>
              <w:jc w:val="center"/>
              <w:rPr>
                <w:rFonts w:ascii="Times New Roman" w:eastAsia="仿宋" w:hAnsi="Times New Roman" w:cs="Times New Roman"/>
                <w:b/>
                <w:bCs/>
                <w:szCs w:val="21"/>
              </w:rPr>
            </w:pPr>
            <w:r w:rsidRPr="00A70C84">
              <w:rPr>
                <w:rFonts w:ascii="Times New Roman" w:eastAsia="仿宋" w:hAnsi="Times New Roman" w:cs="Times New Roman" w:hint="eastAsia"/>
                <w:b/>
                <w:bCs/>
                <w:szCs w:val="21"/>
              </w:rPr>
              <w:t>北京</w:t>
            </w:r>
          </w:p>
        </w:tc>
      </w:tr>
      <w:tr w:rsidR="0041576A" w:rsidRPr="0041576A" w:rsidTr="00216B2C">
        <w:tc>
          <w:tcPr>
            <w:tcW w:w="1555" w:type="dxa"/>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公司网址</w:t>
            </w:r>
          </w:p>
        </w:tc>
        <w:tc>
          <w:tcPr>
            <w:tcW w:w="6741" w:type="dxa"/>
            <w:gridSpan w:val="5"/>
            <w:vAlign w:val="center"/>
          </w:tcPr>
          <w:p w:rsidR="0041576A" w:rsidRPr="0041576A" w:rsidRDefault="00AF47FF" w:rsidP="00E57067">
            <w:pPr>
              <w:spacing w:line="276" w:lineRule="auto"/>
              <w:jc w:val="center"/>
              <w:rPr>
                <w:rFonts w:ascii="Times New Roman" w:eastAsia="仿宋" w:hAnsi="Times New Roman" w:cs="Times New Roman"/>
                <w:bCs/>
                <w:szCs w:val="21"/>
              </w:rPr>
            </w:pPr>
            <w:r w:rsidRPr="00AF47FF">
              <w:rPr>
                <w:rFonts w:ascii="Times New Roman" w:eastAsia="仿宋" w:hAnsi="Times New Roman" w:cs="Times New Roman"/>
                <w:bCs/>
                <w:szCs w:val="21"/>
              </w:rPr>
              <w:t>http://www.tusholdings.com/</w:t>
            </w:r>
          </w:p>
        </w:tc>
      </w:tr>
      <w:tr w:rsidR="0041576A" w:rsidRPr="0041576A" w:rsidTr="00216B2C">
        <w:tc>
          <w:tcPr>
            <w:tcW w:w="1555" w:type="dxa"/>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企业</w:t>
            </w:r>
            <w:r w:rsidRPr="0041576A">
              <w:rPr>
                <w:rFonts w:ascii="Times New Roman" w:eastAsia="仿宋" w:hAnsi="Times New Roman" w:cs="Times New Roman"/>
                <w:bCs/>
                <w:szCs w:val="21"/>
              </w:rPr>
              <w:t>logo</w:t>
            </w:r>
          </w:p>
        </w:tc>
        <w:tc>
          <w:tcPr>
            <w:tcW w:w="6741" w:type="dxa"/>
            <w:gridSpan w:val="5"/>
            <w:vAlign w:val="center"/>
          </w:tcPr>
          <w:p w:rsidR="0041576A" w:rsidRPr="0041576A" w:rsidRDefault="00AF47FF" w:rsidP="00E57067">
            <w:pPr>
              <w:spacing w:line="276" w:lineRule="auto"/>
              <w:jc w:val="center"/>
              <w:rPr>
                <w:rFonts w:ascii="仿宋" w:eastAsia="仿宋" w:hAnsi="仿宋"/>
                <w:bCs/>
                <w:szCs w:val="21"/>
              </w:rPr>
            </w:pPr>
            <w:r>
              <w:rPr>
                <w:noProof/>
              </w:rPr>
              <w:drawing>
                <wp:inline distT="0" distB="0" distL="0" distR="0" wp14:anchorId="7181C176" wp14:editId="19E7CAF3">
                  <wp:extent cx="1180213" cy="391886"/>
                  <wp:effectExtent l="0" t="0" r="1270" b="8255"/>
                  <wp:docPr id="1" name="图片 1" descr="屏幕剪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9014B3.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996" cy="422030"/>
                          </a:xfrm>
                          <a:prstGeom prst="rect">
                            <a:avLst/>
                          </a:prstGeom>
                        </pic:spPr>
                      </pic:pic>
                    </a:graphicData>
                  </a:graphic>
                </wp:inline>
              </w:drawing>
            </w:r>
          </w:p>
        </w:tc>
      </w:tr>
      <w:tr w:rsidR="0041576A" w:rsidRPr="0041576A" w:rsidTr="00216B2C">
        <w:tc>
          <w:tcPr>
            <w:tcW w:w="1555" w:type="dxa"/>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公司地址、邮编</w:t>
            </w:r>
          </w:p>
        </w:tc>
        <w:tc>
          <w:tcPr>
            <w:tcW w:w="6741" w:type="dxa"/>
            <w:gridSpan w:val="5"/>
            <w:vAlign w:val="center"/>
          </w:tcPr>
          <w:p w:rsidR="0041576A" w:rsidRPr="0041576A" w:rsidRDefault="00AF47FF" w:rsidP="00E57067">
            <w:pPr>
              <w:spacing w:line="276" w:lineRule="auto"/>
              <w:jc w:val="center"/>
              <w:rPr>
                <w:rFonts w:ascii="仿宋" w:eastAsia="仿宋" w:hAnsi="仿宋"/>
                <w:b/>
                <w:bCs/>
                <w:szCs w:val="21"/>
              </w:rPr>
            </w:pPr>
            <w:r w:rsidRPr="00AF47FF">
              <w:rPr>
                <w:rFonts w:ascii="仿宋" w:eastAsia="仿宋" w:hAnsi="仿宋" w:hint="eastAsia"/>
                <w:b/>
                <w:bCs/>
                <w:szCs w:val="21"/>
              </w:rPr>
              <w:t>北京</w:t>
            </w:r>
            <w:r w:rsidRPr="00AF47FF">
              <w:rPr>
                <w:rFonts w:ascii="仿宋" w:eastAsia="仿宋" w:hAnsi="仿宋"/>
                <w:b/>
                <w:bCs/>
                <w:szCs w:val="21"/>
              </w:rPr>
              <w:t xml:space="preserve"> 清华科技园 创新大厦A座14-17层</w:t>
            </w:r>
            <w:r>
              <w:rPr>
                <w:rFonts w:ascii="仿宋" w:eastAsia="仿宋" w:hAnsi="仿宋" w:hint="eastAsia"/>
                <w:b/>
                <w:bCs/>
                <w:szCs w:val="21"/>
              </w:rPr>
              <w:t>（邮编：</w:t>
            </w:r>
            <w:r w:rsidRPr="00AF47FF">
              <w:rPr>
                <w:rFonts w:ascii="仿宋" w:eastAsia="仿宋" w:hAnsi="仿宋"/>
                <w:b/>
                <w:bCs/>
                <w:szCs w:val="21"/>
              </w:rPr>
              <w:t>100084</w:t>
            </w:r>
            <w:r>
              <w:rPr>
                <w:rFonts w:ascii="仿宋" w:eastAsia="仿宋" w:hAnsi="仿宋" w:hint="eastAsia"/>
                <w:b/>
                <w:bCs/>
                <w:szCs w:val="21"/>
              </w:rPr>
              <w:t>）</w:t>
            </w:r>
          </w:p>
        </w:tc>
      </w:tr>
      <w:tr w:rsidR="0041576A" w:rsidRPr="0041576A" w:rsidTr="00216B2C">
        <w:tc>
          <w:tcPr>
            <w:tcW w:w="1555" w:type="dxa"/>
            <w:vAlign w:val="center"/>
          </w:tcPr>
          <w:p w:rsidR="0041576A" w:rsidRPr="0041576A" w:rsidRDefault="0041576A" w:rsidP="00E57067">
            <w:pPr>
              <w:spacing w:line="276" w:lineRule="auto"/>
              <w:jc w:val="center"/>
              <w:rPr>
                <w:rFonts w:ascii="仿宋" w:eastAsia="仿宋" w:hAnsi="仿宋"/>
                <w:bCs/>
                <w:szCs w:val="21"/>
              </w:rPr>
            </w:pPr>
            <w:r w:rsidRPr="0041576A">
              <w:rPr>
                <w:rFonts w:ascii="仿宋" w:eastAsia="仿宋" w:hAnsi="仿宋" w:hint="eastAsia"/>
                <w:bCs/>
                <w:szCs w:val="21"/>
              </w:rPr>
              <w:t>公司介绍资料联系人</w:t>
            </w:r>
          </w:p>
        </w:tc>
        <w:tc>
          <w:tcPr>
            <w:tcW w:w="2832" w:type="dxa"/>
            <w:gridSpan w:val="2"/>
            <w:vAlign w:val="center"/>
          </w:tcPr>
          <w:p w:rsidR="00AF47FF" w:rsidRPr="00AF47FF" w:rsidRDefault="00AF47FF" w:rsidP="00E57067">
            <w:pPr>
              <w:spacing w:line="276" w:lineRule="auto"/>
              <w:jc w:val="left"/>
              <w:rPr>
                <w:rFonts w:ascii="仿宋" w:eastAsia="仿宋" w:hAnsi="仿宋"/>
                <w:b/>
                <w:bCs/>
                <w:szCs w:val="21"/>
              </w:rPr>
            </w:pPr>
            <w:r w:rsidRPr="00AF47FF">
              <w:rPr>
                <w:rFonts w:ascii="仿宋" w:eastAsia="仿宋" w:hAnsi="仿宋" w:hint="eastAsia"/>
                <w:b/>
                <w:bCs/>
                <w:szCs w:val="21"/>
              </w:rPr>
              <w:t>郭彬</w:t>
            </w:r>
          </w:p>
          <w:p w:rsidR="0041576A" w:rsidRDefault="0041576A" w:rsidP="00E57067">
            <w:pPr>
              <w:spacing w:line="276" w:lineRule="auto"/>
              <w:jc w:val="left"/>
              <w:rPr>
                <w:rFonts w:ascii="仿宋" w:eastAsia="仿宋" w:hAnsi="仿宋"/>
                <w:b/>
                <w:bCs/>
                <w:szCs w:val="21"/>
              </w:rPr>
            </w:pPr>
            <w:r w:rsidRPr="0041576A">
              <w:rPr>
                <w:rFonts w:ascii="仿宋" w:eastAsia="仿宋" w:hAnsi="仿宋" w:hint="eastAsia"/>
                <w:b/>
                <w:bCs/>
                <w:szCs w:val="21"/>
              </w:rPr>
              <w:t>联系电话：</w:t>
            </w:r>
            <w:r w:rsidR="00AF47FF" w:rsidRPr="00AF47FF">
              <w:rPr>
                <w:rFonts w:ascii="仿宋" w:eastAsia="仿宋" w:hAnsi="仿宋"/>
                <w:b/>
                <w:bCs/>
                <w:szCs w:val="21"/>
              </w:rPr>
              <w:t>010-82150767</w:t>
            </w:r>
          </w:p>
          <w:p w:rsidR="0041576A" w:rsidRPr="0041576A" w:rsidRDefault="0041576A" w:rsidP="00E57067">
            <w:pPr>
              <w:spacing w:line="276" w:lineRule="auto"/>
              <w:jc w:val="left"/>
              <w:rPr>
                <w:rFonts w:ascii="仿宋" w:eastAsia="仿宋" w:hAnsi="仿宋"/>
                <w:b/>
                <w:bCs/>
                <w:szCs w:val="21"/>
              </w:rPr>
            </w:pPr>
            <w:r w:rsidRPr="0041576A">
              <w:rPr>
                <w:rFonts w:ascii="仿宋" w:eastAsia="仿宋" w:hAnsi="仿宋" w:hint="eastAsia"/>
                <w:b/>
                <w:bCs/>
                <w:szCs w:val="21"/>
              </w:rPr>
              <w:t>联系邮箱：</w:t>
            </w:r>
            <w:r w:rsidR="00AF47FF" w:rsidRPr="00AF47FF">
              <w:rPr>
                <w:rFonts w:ascii="Times New Roman" w:eastAsia="仿宋" w:hAnsi="Times New Roman" w:cs="Times New Roman"/>
                <w:bCs/>
                <w:szCs w:val="21"/>
              </w:rPr>
              <w:t>guobin@tusholdings.com</w:t>
            </w:r>
          </w:p>
        </w:tc>
        <w:tc>
          <w:tcPr>
            <w:tcW w:w="1612" w:type="dxa"/>
            <w:vAlign w:val="center"/>
          </w:tcPr>
          <w:p w:rsidR="0041576A" w:rsidRPr="0041576A" w:rsidRDefault="0041576A" w:rsidP="00E57067">
            <w:pPr>
              <w:spacing w:line="276" w:lineRule="auto"/>
              <w:jc w:val="center"/>
              <w:rPr>
                <w:rFonts w:ascii="仿宋" w:eastAsia="仿宋" w:hAnsi="仿宋"/>
                <w:b/>
                <w:bCs/>
                <w:szCs w:val="21"/>
              </w:rPr>
            </w:pPr>
            <w:r w:rsidRPr="0041576A">
              <w:rPr>
                <w:rFonts w:ascii="仿宋" w:eastAsia="仿宋" w:hAnsi="仿宋" w:hint="eastAsia"/>
                <w:bCs/>
                <w:szCs w:val="21"/>
              </w:rPr>
              <w:t>公司公众微信号</w:t>
            </w:r>
          </w:p>
        </w:tc>
        <w:tc>
          <w:tcPr>
            <w:tcW w:w="2297" w:type="dxa"/>
            <w:gridSpan w:val="2"/>
            <w:vAlign w:val="center"/>
          </w:tcPr>
          <w:p w:rsidR="0041576A" w:rsidRPr="0041576A" w:rsidRDefault="00E57067" w:rsidP="00E57067">
            <w:pPr>
              <w:spacing w:line="276" w:lineRule="auto"/>
              <w:jc w:val="center"/>
              <w:rPr>
                <w:rFonts w:ascii="仿宋" w:eastAsia="仿宋" w:hAnsi="仿宋"/>
                <w:b/>
                <w:bCs/>
                <w:szCs w:val="21"/>
              </w:rPr>
            </w:pPr>
            <w:r>
              <w:rPr>
                <w:rFonts w:ascii="仿宋" w:eastAsia="仿宋" w:hAnsi="仿宋" w:hint="eastAsia"/>
                <w:b/>
                <w:bCs/>
                <w:szCs w:val="21"/>
              </w:rPr>
              <w:t>启迪控股</w:t>
            </w:r>
          </w:p>
        </w:tc>
      </w:tr>
    </w:tbl>
    <w:p w:rsidR="000D07B6" w:rsidRPr="0041576A" w:rsidRDefault="000D07B6" w:rsidP="00E57067">
      <w:pPr>
        <w:spacing w:line="276" w:lineRule="auto"/>
        <w:rPr>
          <w:rFonts w:ascii="仿宋" w:eastAsia="仿宋" w:hAnsi="仿宋"/>
          <w:b/>
          <w:bCs/>
          <w:sz w:val="24"/>
          <w:szCs w:val="24"/>
        </w:rPr>
      </w:pPr>
    </w:p>
    <w:p w:rsidR="000D07B6" w:rsidRPr="0041576A" w:rsidRDefault="0041576A" w:rsidP="00E57067">
      <w:pPr>
        <w:spacing w:line="276" w:lineRule="auto"/>
        <w:rPr>
          <w:rFonts w:ascii="仿宋" w:eastAsia="仿宋" w:hAnsi="仿宋"/>
          <w:b/>
          <w:bCs/>
          <w:sz w:val="24"/>
          <w:szCs w:val="24"/>
        </w:rPr>
      </w:pPr>
      <w:r w:rsidRPr="0041576A">
        <w:rPr>
          <w:rFonts w:ascii="微软雅黑" w:eastAsia="微软雅黑" w:hAnsi="微软雅黑" w:hint="eastAsia"/>
          <w:b/>
          <w:szCs w:val="21"/>
        </w:rPr>
        <w:t>二、</w:t>
      </w:r>
      <w:r w:rsidR="000D07B6" w:rsidRPr="0041576A">
        <w:rPr>
          <w:rFonts w:ascii="微软雅黑" w:eastAsia="微软雅黑" w:hAnsi="微软雅黑" w:hint="eastAsia"/>
          <w:b/>
          <w:szCs w:val="21"/>
        </w:rPr>
        <w:t>企业简介</w:t>
      </w:r>
    </w:p>
    <w:p w:rsidR="00AF47FF" w:rsidRPr="00AF47FF" w:rsidRDefault="00AF47FF" w:rsidP="00E57067">
      <w:pPr>
        <w:spacing w:line="276" w:lineRule="auto"/>
        <w:ind w:firstLineChars="200" w:firstLine="420"/>
        <w:rPr>
          <w:rFonts w:ascii="仿宋" w:eastAsia="仿宋" w:hAnsi="仿宋"/>
          <w:bCs/>
          <w:szCs w:val="21"/>
        </w:rPr>
      </w:pPr>
      <w:r w:rsidRPr="00AF47FF">
        <w:rPr>
          <w:rFonts w:ascii="仿宋" w:eastAsia="仿宋" w:hAnsi="仿宋" w:hint="eastAsia"/>
          <w:bCs/>
          <w:szCs w:val="21"/>
        </w:rPr>
        <w:t>启迪控股股份有限公司（以下简称：启迪控股）成立于</w:t>
      </w:r>
      <w:r w:rsidRPr="00AF47FF">
        <w:rPr>
          <w:rFonts w:ascii="仿宋" w:eastAsia="仿宋" w:hAnsi="仿宋"/>
          <w:bCs/>
          <w:szCs w:val="21"/>
        </w:rPr>
        <w:t>2000年7月24日，其前身是成立于1994年8月的清华科技园发展中心。启迪控股是一家依托清华大学设立的综合性大型企业，是清华科技园开发建设与运营管理单位，是首批国家现代服务业示范单位。公司控参股启迪古汉（股票代码：000590）、启迪桑德（股票代码：000826）、世纪互联（纳斯达克：VNET）、启迪国际（香港主板：00872.HK）、启迪设计（股票代码：300500）、中文在线（股票代码：300364）、北控清洁能源（香港主板：01250.HK）、汉邦高科</w:t>
      </w:r>
      <w:r w:rsidRPr="00AF47FF">
        <w:rPr>
          <w:rFonts w:ascii="仿宋" w:eastAsia="仿宋" w:hAnsi="仿宋" w:hint="eastAsia"/>
          <w:bCs/>
          <w:szCs w:val="21"/>
        </w:rPr>
        <w:t>（股票代码：</w:t>
      </w:r>
      <w:r w:rsidRPr="00AF47FF">
        <w:rPr>
          <w:rFonts w:ascii="仿宋" w:eastAsia="仿宋" w:hAnsi="仿宋"/>
          <w:bCs/>
          <w:szCs w:val="21"/>
        </w:rPr>
        <w:t>300449）、</w:t>
      </w:r>
      <w:proofErr w:type="gramStart"/>
      <w:r w:rsidRPr="00AF47FF">
        <w:rPr>
          <w:rFonts w:ascii="仿宋" w:eastAsia="仿宋" w:hAnsi="仿宋"/>
          <w:bCs/>
          <w:szCs w:val="21"/>
        </w:rPr>
        <w:t>兆易创新</w:t>
      </w:r>
      <w:proofErr w:type="gramEnd"/>
      <w:r w:rsidRPr="00AF47FF">
        <w:rPr>
          <w:rFonts w:ascii="仿宋" w:eastAsia="仿宋" w:hAnsi="仿宋"/>
          <w:bCs/>
          <w:szCs w:val="21"/>
        </w:rPr>
        <w:t>（股票代码：603986）、中航讯（股票代码：430109）、图卫科技（股票代码：833320）、加拿大BIOREM（股票代码TSXV:BRM）等上市及非上市企业800多家，管理总资产规模超过2000亿元人民币。</w:t>
      </w:r>
    </w:p>
    <w:p w:rsidR="00AF47FF" w:rsidRPr="00AF47FF" w:rsidRDefault="00AF47FF" w:rsidP="00E57067">
      <w:pPr>
        <w:spacing w:line="276" w:lineRule="auto"/>
        <w:ind w:firstLineChars="200" w:firstLine="420"/>
        <w:rPr>
          <w:rFonts w:ascii="仿宋" w:eastAsia="仿宋" w:hAnsi="仿宋"/>
          <w:bCs/>
          <w:szCs w:val="21"/>
        </w:rPr>
      </w:pPr>
      <w:r w:rsidRPr="00AF47FF">
        <w:rPr>
          <w:rFonts w:ascii="仿宋" w:eastAsia="仿宋" w:hAnsi="仿宋" w:hint="eastAsia"/>
          <w:bCs/>
          <w:szCs w:val="21"/>
        </w:rPr>
        <w:t>作为启迪控股的旗舰产品，清华科技园（</w:t>
      </w:r>
      <w:proofErr w:type="spellStart"/>
      <w:r w:rsidRPr="00AF47FF">
        <w:rPr>
          <w:rFonts w:ascii="仿宋" w:eastAsia="仿宋" w:hAnsi="仿宋"/>
          <w:bCs/>
          <w:szCs w:val="21"/>
        </w:rPr>
        <w:t>TusPark</w:t>
      </w:r>
      <w:proofErr w:type="spellEnd"/>
      <w:r w:rsidRPr="00AF47FF">
        <w:rPr>
          <w:rFonts w:ascii="仿宋" w:eastAsia="仿宋" w:hAnsi="仿宋"/>
          <w:bCs/>
          <w:szCs w:val="21"/>
        </w:rPr>
        <w:t>）是世界上单体最大的大学科技园，园区总面积77万平方米，入驻企业超过1500家。目前，清华科技园已经成为跨国公司研发总部、中国科技企业总部和创新创业企业的聚集地，是清华大学服务社会功能的重要平台，是推动区域自主创新的重要平台，已经发展成为中国乃至世界科技</w:t>
      </w:r>
      <w:proofErr w:type="gramStart"/>
      <w:r w:rsidRPr="00AF47FF">
        <w:rPr>
          <w:rFonts w:ascii="仿宋" w:eastAsia="仿宋" w:hAnsi="仿宋"/>
          <w:bCs/>
          <w:szCs w:val="21"/>
        </w:rPr>
        <w:t>园行业</w:t>
      </w:r>
      <w:proofErr w:type="gramEnd"/>
      <w:r w:rsidRPr="00AF47FF">
        <w:rPr>
          <w:rFonts w:ascii="仿宋" w:eastAsia="仿宋" w:hAnsi="仿宋"/>
          <w:bCs/>
          <w:szCs w:val="21"/>
        </w:rPr>
        <w:t>的知名品牌。</w:t>
      </w:r>
    </w:p>
    <w:p w:rsidR="00AF47FF" w:rsidRPr="00AF47FF" w:rsidRDefault="00AF47FF" w:rsidP="00E57067">
      <w:pPr>
        <w:spacing w:line="276" w:lineRule="auto"/>
        <w:ind w:firstLineChars="200" w:firstLine="420"/>
        <w:rPr>
          <w:rFonts w:ascii="仿宋" w:eastAsia="仿宋" w:hAnsi="仿宋"/>
          <w:bCs/>
          <w:szCs w:val="21"/>
        </w:rPr>
      </w:pPr>
      <w:r w:rsidRPr="00AF47FF">
        <w:rPr>
          <w:rFonts w:ascii="仿宋" w:eastAsia="仿宋" w:hAnsi="仿宋" w:hint="eastAsia"/>
          <w:bCs/>
          <w:szCs w:val="21"/>
        </w:rPr>
        <w:t>经过</w:t>
      </w:r>
      <w:r w:rsidRPr="00AF47FF">
        <w:rPr>
          <w:rFonts w:ascii="仿宋" w:eastAsia="仿宋" w:hAnsi="仿宋"/>
          <w:bCs/>
          <w:szCs w:val="21"/>
        </w:rPr>
        <w:t>20多年的发展与探索，启迪控股在科技园区规划建设和运营管理领域积累了丰富的经验，形成了一支高素质的经营管理队伍，积极推动创新资源与区域经济的有机互动，成功构建起以超过300个孵化器、科技园、科技城为载体的全球创新服务网络，辐射网络覆盖香港、澳门、美国、英国、意大利、俄罗斯、澳大利亚、瑞士、荷兰、瑞典、韩国、巴基斯坦、泰国、埃及、巴西等国内外50多个城市及地区，成为中国创新体系中的一支生力军。</w:t>
      </w:r>
    </w:p>
    <w:p w:rsidR="00DF345D" w:rsidRPr="0041576A" w:rsidRDefault="00AF47FF" w:rsidP="00E57067">
      <w:pPr>
        <w:spacing w:line="276" w:lineRule="auto"/>
        <w:ind w:firstLineChars="200" w:firstLine="420"/>
        <w:rPr>
          <w:rFonts w:ascii="仿宋" w:eastAsia="仿宋" w:hAnsi="仿宋"/>
          <w:bCs/>
          <w:szCs w:val="21"/>
        </w:rPr>
      </w:pPr>
      <w:r w:rsidRPr="00AF47FF">
        <w:rPr>
          <w:rFonts w:ascii="仿宋" w:eastAsia="仿宋" w:hAnsi="仿宋" w:hint="eastAsia"/>
          <w:bCs/>
          <w:szCs w:val="21"/>
        </w:rPr>
        <w:lastRenderedPageBreak/>
        <w:t>启迪控股积极响应国家创新驱动发展战略，落实清华大学服务社会职能，在“致力于成为科技服务业的中国引领者和全球典范”这一总体目标下，以科技园区为载体，以科技实业为支撑，以科技金融为纽带，以互联网、大数据等新一代信息技术为依托，形成知识、信息、人才、资金等资源共有共享的创新网络，集群式服务创新、推动创新，已经形成“科技园区、科技实业、科技金融”三位一体、相互协同的业务格局，已经成为中国科技强国建设进程中的一支生力军，成为拥有丰富经验和智慧、具备全面业务能力的科技服务提供商。</w:t>
      </w:r>
    </w:p>
    <w:p w:rsidR="0041576A" w:rsidRDefault="0041576A" w:rsidP="00E57067">
      <w:pPr>
        <w:spacing w:line="276" w:lineRule="auto"/>
        <w:rPr>
          <w:rFonts w:ascii="仿宋" w:eastAsia="仿宋" w:hAnsi="仿宋"/>
          <w:bCs/>
          <w:szCs w:val="21"/>
        </w:rPr>
      </w:pPr>
    </w:p>
    <w:p w:rsidR="00006967" w:rsidRPr="0041576A" w:rsidRDefault="0041576A" w:rsidP="00E57067">
      <w:pPr>
        <w:spacing w:line="276" w:lineRule="auto"/>
        <w:rPr>
          <w:rFonts w:ascii="仿宋" w:eastAsia="仿宋" w:hAnsi="仿宋"/>
          <w:bCs/>
          <w:szCs w:val="21"/>
        </w:rPr>
      </w:pPr>
      <w:r w:rsidRPr="0041576A">
        <w:rPr>
          <w:rFonts w:ascii="微软雅黑" w:eastAsia="微软雅黑" w:hAnsi="微软雅黑" w:hint="eastAsia"/>
          <w:b/>
          <w:szCs w:val="21"/>
        </w:rPr>
        <w:t>三、</w:t>
      </w:r>
      <w:r w:rsidR="00006967" w:rsidRPr="0041576A">
        <w:rPr>
          <w:rFonts w:ascii="微软雅黑" w:eastAsia="微软雅黑" w:hAnsi="微软雅黑" w:hint="eastAsia"/>
          <w:b/>
          <w:szCs w:val="21"/>
        </w:rPr>
        <w:t>企业愿景、使命、发展历程、领导人、领导人致辞等信息</w:t>
      </w:r>
    </w:p>
    <w:p w:rsidR="00AF47FF" w:rsidRPr="00E57067" w:rsidRDefault="00AF47FF" w:rsidP="00E57067">
      <w:pPr>
        <w:spacing w:line="276" w:lineRule="auto"/>
        <w:ind w:firstLineChars="200" w:firstLine="422"/>
        <w:rPr>
          <w:rFonts w:ascii="仿宋" w:eastAsia="仿宋" w:hAnsi="仿宋"/>
          <w:b/>
          <w:bCs/>
          <w:szCs w:val="21"/>
        </w:rPr>
      </w:pPr>
      <w:r w:rsidRPr="00E57067">
        <w:rPr>
          <w:rFonts w:ascii="仿宋" w:eastAsia="仿宋" w:hAnsi="仿宋" w:hint="eastAsia"/>
          <w:b/>
          <w:bCs/>
          <w:szCs w:val="21"/>
        </w:rPr>
        <w:t>企业愿景：</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成为科技服务业的中国引领者和全球典范；</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成为科技</w:t>
      </w:r>
      <w:proofErr w:type="gramStart"/>
      <w:r w:rsidRPr="00E57067">
        <w:rPr>
          <w:rFonts w:ascii="仿宋" w:eastAsia="仿宋" w:hAnsi="仿宋"/>
          <w:bCs/>
          <w:szCs w:val="21"/>
        </w:rPr>
        <w:t>园领域</w:t>
      </w:r>
      <w:proofErr w:type="gramEnd"/>
      <w:r w:rsidRPr="00E57067">
        <w:rPr>
          <w:rFonts w:ascii="仿宋" w:eastAsia="仿宋" w:hAnsi="仿宋"/>
          <w:bCs/>
          <w:szCs w:val="21"/>
        </w:rPr>
        <w:t>的世界级巨人及行业领导者；</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成为推动科技发展和区域创新的重要力量；</w:t>
      </w:r>
    </w:p>
    <w:p w:rsidR="00AF47FF"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成为实现人生意义和价值的最佳平台；</w:t>
      </w:r>
    </w:p>
    <w:p w:rsidR="00E57067" w:rsidRPr="00E57067" w:rsidRDefault="00E57067" w:rsidP="00E57067">
      <w:pPr>
        <w:spacing w:line="276" w:lineRule="auto"/>
        <w:ind w:firstLineChars="200" w:firstLine="420"/>
        <w:rPr>
          <w:rFonts w:ascii="仿宋" w:eastAsia="仿宋" w:hAnsi="仿宋"/>
          <w:bCs/>
          <w:szCs w:val="21"/>
        </w:rPr>
      </w:pPr>
    </w:p>
    <w:p w:rsidR="00AF47FF" w:rsidRPr="00E57067" w:rsidRDefault="00AF47FF" w:rsidP="00E57067">
      <w:pPr>
        <w:spacing w:line="276" w:lineRule="auto"/>
        <w:ind w:firstLineChars="200" w:firstLine="422"/>
        <w:rPr>
          <w:rFonts w:ascii="仿宋" w:eastAsia="仿宋" w:hAnsi="仿宋"/>
          <w:b/>
          <w:bCs/>
          <w:szCs w:val="21"/>
        </w:rPr>
      </w:pPr>
      <w:r w:rsidRPr="00E57067">
        <w:rPr>
          <w:rFonts w:ascii="仿宋" w:eastAsia="仿宋" w:hAnsi="仿宋" w:hint="eastAsia"/>
          <w:b/>
          <w:bCs/>
          <w:szCs w:val="21"/>
        </w:rPr>
        <w:t>启迪的使命：</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搭建创新与创业的舞台；铺设机遇与成功的道路；架筑科技与经济的桥梁；</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作为清华大学教育、科研、服务社会三大功能的有效平台，启迪控股肩负着创造社会效益和经济效益的双重使命；</w:t>
      </w:r>
    </w:p>
    <w:p w:rsidR="00E57067" w:rsidRDefault="00E57067" w:rsidP="00E57067">
      <w:pPr>
        <w:spacing w:line="276" w:lineRule="auto"/>
        <w:ind w:firstLineChars="200" w:firstLine="420"/>
        <w:rPr>
          <w:rFonts w:ascii="仿宋" w:eastAsia="仿宋" w:hAnsi="仿宋"/>
          <w:bCs/>
          <w:szCs w:val="21"/>
        </w:rPr>
      </w:pPr>
    </w:p>
    <w:p w:rsidR="00AF47FF" w:rsidRPr="00E57067" w:rsidRDefault="00AF47FF" w:rsidP="00E57067">
      <w:pPr>
        <w:spacing w:line="276" w:lineRule="auto"/>
        <w:ind w:firstLineChars="200" w:firstLine="422"/>
        <w:rPr>
          <w:rFonts w:ascii="仿宋" w:eastAsia="仿宋" w:hAnsi="仿宋"/>
          <w:b/>
          <w:bCs/>
          <w:szCs w:val="21"/>
        </w:rPr>
      </w:pPr>
      <w:r w:rsidRPr="00E57067">
        <w:rPr>
          <w:rFonts w:ascii="仿宋" w:eastAsia="仿宋" w:hAnsi="仿宋" w:hint="eastAsia"/>
          <w:b/>
          <w:bCs/>
          <w:szCs w:val="21"/>
        </w:rPr>
        <w:t>发展历程：</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1993年</w:t>
      </w:r>
      <w:r w:rsidR="00E57067">
        <w:rPr>
          <w:rFonts w:ascii="仿宋" w:eastAsia="仿宋" w:hAnsi="仿宋" w:hint="eastAsia"/>
          <w:bCs/>
          <w:szCs w:val="21"/>
        </w:rPr>
        <w:t>：</w:t>
      </w:r>
      <w:r w:rsidRPr="00E57067">
        <w:rPr>
          <w:rFonts w:ascii="仿宋" w:eastAsia="仿宋" w:hAnsi="仿宋" w:hint="eastAsia"/>
          <w:bCs/>
          <w:szCs w:val="21"/>
        </w:rPr>
        <w:t>清华科技园的建设构想正式提出，并得到北京市的批准</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1994年</w:t>
      </w:r>
      <w:r w:rsidR="00E57067">
        <w:rPr>
          <w:rFonts w:ascii="仿宋" w:eastAsia="仿宋" w:hAnsi="仿宋" w:hint="eastAsia"/>
          <w:bCs/>
          <w:szCs w:val="21"/>
        </w:rPr>
        <w:t>：</w:t>
      </w:r>
      <w:r w:rsidRPr="00E57067">
        <w:rPr>
          <w:rFonts w:ascii="仿宋" w:eastAsia="仿宋" w:hAnsi="仿宋" w:hint="eastAsia"/>
          <w:bCs/>
          <w:szCs w:val="21"/>
        </w:rPr>
        <w:t>组建清华科技园发展中心，正式开始建设科技园</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1998年</w:t>
      </w:r>
      <w:r w:rsidR="00E57067">
        <w:rPr>
          <w:rFonts w:ascii="仿宋" w:eastAsia="仿宋" w:hAnsi="仿宋" w:hint="eastAsia"/>
          <w:bCs/>
          <w:szCs w:val="21"/>
        </w:rPr>
        <w:t>：</w:t>
      </w:r>
      <w:r w:rsidRPr="00E57067">
        <w:rPr>
          <w:rFonts w:ascii="仿宋" w:eastAsia="仿宋" w:hAnsi="仿宋" w:hint="eastAsia"/>
          <w:bCs/>
          <w:szCs w:val="21"/>
        </w:rPr>
        <w:t>完成</w:t>
      </w:r>
      <w:r w:rsidRPr="00E57067">
        <w:rPr>
          <w:rFonts w:ascii="仿宋" w:eastAsia="仿宋" w:hAnsi="仿宋"/>
          <w:bCs/>
          <w:szCs w:val="21"/>
        </w:rPr>
        <w:t>12万平米起步区建设，旗舰产品北京清华科技园初具规模</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1999年</w:t>
      </w:r>
      <w:r w:rsidR="00E57067">
        <w:rPr>
          <w:rFonts w:ascii="仿宋" w:eastAsia="仿宋" w:hAnsi="仿宋" w:hint="eastAsia"/>
          <w:bCs/>
          <w:szCs w:val="21"/>
        </w:rPr>
        <w:t>：</w:t>
      </w:r>
      <w:r w:rsidRPr="00E57067">
        <w:rPr>
          <w:rFonts w:ascii="仿宋" w:eastAsia="仿宋" w:hAnsi="仿宋" w:hint="eastAsia"/>
          <w:bCs/>
          <w:szCs w:val="21"/>
        </w:rPr>
        <w:t>旗舰产品清华科技园被纳入中关村科技园区的总体规划，予以重点发展支持</w:t>
      </w:r>
      <w:r w:rsidR="00E57067">
        <w:rPr>
          <w:rFonts w:ascii="仿宋" w:eastAsia="仿宋" w:hAnsi="仿宋" w:hint="eastAsia"/>
          <w:bCs/>
          <w:szCs w:val="21"/>
        </w:rPr>
        <w:t>；</w:t>
      </w:r>
      <w:r w:rsidRPr="00E57067">
        <w:rPr>
          <w:rFonts w:ascii="仿宋" w:eastAsia="仿宋" w:hAnsi="仿宋" w:hint="eastAsia"/>
          <w:bCs/>
          <w:szCs w:val="21"/>
        </w:rPr>
        <w:t>成立清华科技园“园中园”——清华创业园，初步具备企业孵化功能</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2000年</w:t>
      </w:r>
      <w:r w:rsidR="00E57067">
        <w:rPr>
          <w:rFonts w:ascii="仿宋" w:eastAsia="仿宋" w:hAnsi="仿宋" w:hint="eastAsia"/>
          <w:bCs/>
          <w:szCs w:val="21"/>
        </w:rPr>
        <w:t>：</w:t>
      </w:r>
      <w:r w:rsidRPr="00E57067">
        <w:rPr>
          <w:rFonts w:ascii="仿宋" w:eastAsia="仿宋" w:hAnsi="仿宋" w:hint="eastAsia"/>
          <w:bCs/>
          <w:szCs w:val="21"/>
        </w:rPr>
        <w:t>清华科技园发展中心组建清华科技园建设股份有限公司，全面推进科技园区建设</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2001年</w:t>
      </w:r>
      <w:r w:rsidR="00E57067">
        <w:rPr>
          <w:rFonts w:ascii="仿宋" w:eastAsia="仿宋" w:hAnsi="仿宋" w:hint="eastAsia"/>
          <w:bCs/>
          <w:szCs w:val="21"/>
        </w:rPr>
        <w:t>：</w:t>
      </w:r>
      <w:r w:rsidRPr="00E57067">
        <w:rPr>
          <w:rFonts w:ascii="仿宋" w:eastAsia="仿宋" w:hAnsi="仿宋" w:hint="eastAsia"/>
          <w:bCs/>
          <w:szCs w:val="21"/>
        </w:rPr>
        <w:t>旗舰产品北京清华科技园被科技部、教育部确认为首批国家大学科技园</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2002年</w:t>
      </w:r>
      <w:r w:rsidR="00E57067">
        <w:rPr>
          <w:rFonts w:ascii="仿宋" w:eastAsia="仿宋" w:hAnsi="仿宋" w:hint="eastAsia"/>
          <w:bCs/>
          <w:szCs w:val="21"/>
        </w:rPr>
        <w:t>：</w:t>
      </w:r>
      <w:r w:rsidRPr="00E57067">
        <w:rPr>
          <w:rFonts w:ascii="仿宋" w:eastAsia="仿宋" w:hAnsi="仿宋" w:hint="eastAsia"/>
          <w:bCs/>
          <w:szCs w:val="21"/>
        </w:rPr>
        <w:t>与中关村管委会和清华大学共同组建清华留学人员创业园</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2003年</w:t>
      </w:r>
      <w:r w:rsidR="00E57067">
        <w:rPr>
          <w:rFonts w:ascii="仿宋" w:eastAsia="仿宋" w:hAnsi="仿宋" w:hint="eastAsia"/>
          <w:bCs/>
          <w:szCs w:val="21"/>
        </w:rPr>
        <w:t>：</w:t>
      </w:r>
      <w:r w:rsidRPr="00E57067">
        <w:rPr>
          <w:rFonts w:ascii="仿宋" w:eastAsia="仿宋" w:hAnsi="仿宋" w:hint="eastAsia"/>
          <w:bCs/>
          <w:szCs w:val="21"/>
        </w:rPr>
        <w:t>旗舰产品清华科技园被科技部、教育部评为唯一的</w:t>
      </w:r>
      <w:r w:rsidRPr="00E57067">
        <w:rPr>
          <w:rFonts w:ascii="仿宋" w:eastAsia="仿宋" w:hAnsi="仿宋"/>
          <w:bCs/>
          <w:szCs w:val="21"/>
        </w:rPr>
        <w:t>A类国家大学科技园</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2004年</w:t>
      </w:r>
      <w:r w:rsidR="00E57067">
        <w:rPr>
          <w:rFonts w:ascii="仿宋" w:eastAsia="仿宋" w:hAnsi="仿宋" w:hint="eastAsia"/>
          <w:bCs/>
          <w:szCs w:val="21"/>
        </w:rPr>
        <w:t>：</w:t>
      </w:r>
      <w:r w:rsidRPr="00E57067">
        <w:rPr>
          <w:rFonts w:ascii="仿宋" w:eastAsia="仿宋" w:hAnsi="仿宋" w:hint="eastAsia"/>
          <w:bCs/>
          <w:szCs w:val="21"/>
        </w:rPr>
        <w:t>清华科技园建设股份有限公司更名为启迪控股股份有限公司，并全面承担起清华科技</w:t>
      </w:r>
      <w:proofErr w:type="gramStart"/>
      <w:r w:rsidRPr="00E57067">
        <w:rPr>
          <w:rFonts w:ascii="仿宋" w:eastAsia="仿宋" w:hAnsi="仿宋" w:hint="eastAsia"/>
          <w:bCs/>
          <w:szCs w:val="21"/>
        </w:rPr>
        <w:t>园及其</w:t>
      </w:r>
      <w:proofErr w:type="gramEnd"/>
      <w:r w:rsidRPr="00E57067">
        <w:rPr>
          <w:rFonts w:ascii="仿宋" w:eastAsia="仿宋" w:hAnsi="仿宋" w:hint="eastAsia"/>
          <w:bCs/>
          <w:szCs w:val="21"/>
        </w:rPr>
        <w:t>各地分园的规划、建设和运行任务</w:t>
      </w:r>
      <w:r w:rsidR="00E57067">
        <w:rPr>
          <w:rFonts w:ascii="仿宋" w:eastAsia="仿宋" w:hAnsi="仿宋" w:hint="eastAsia"/>
          <w:bCs/>
          <w:szCs w:val="21"/>
        </w:rPr>
        <w:t>；</w:t>
      </w:r>
      <w:r w:rsidRPr="00E57067">
        <w:rPr>
          <w:rFonts w:ascii="仿宋" w:eastAsia="仿宋" w:hAnsi="仿宋" w:hint="eastAsia"/>
          <w:bCs/>
          <w:szCs w:val="21"/>
        </w:rPr>
        <w:t>旗舰产品清华科技园成为国内大学科技园区中首家国际科技园及创新区域协会（</w:t>
      </w:r>
      <w:r w:rsidRPr="00E57067">
        <w:rPr>
          <w:rFonts w:ascii="仿宋" w:eastAsia="仿宋" w:hAnsi="仿宋"/>
          <w:bCs/>
          <w:szCs w:val="21"/>
        </w:rPr>
        <w:t>IASP）正式会员单位</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2005年</w:t>
      </w:r>
      <w:r w:rsidR="00E57067">
        <w:rPr>
          <w:rFonts w:ascii="仿宋" w:eastAsia="仿宋" w:hAnsi="仿宋" w:hint="eastAsia"/>
          <w:bCs/>
          <w:szCs w:val="21"/>
        </w:rPr>
        <w:t>：</w:t>
      </w:r>
      <w:r w:rsidRPr="00E57067">
        <w:rPr>
          <w:rFonts w:ascii="仿宋" w:eastAsia="仿宋" w:hAnsi="仿宋" w:hint="eastAsia"/>
          <w:bCs/>
          <w:szCs w:val="21"/>
        </w:rPr>
        <w:t>完成清华科技园北京主园区标志性建筑——</w:t>
      </w:r>
      <w:r w:rsidRPr="00E57067">
        <w:rPr>
          <w:rFonts w:ascii="仿宋" w:eastAsia="仿宋" w:hAnsi="仿宋"/>
          <w:bCs/>
          <w:szCs w:val="21"/>
        </w:rPr>
        <w:t>18万平米科技大厦建设，标志着主园区建设完成并投入使用</w:t>
      </w:r>
      <w:r w:rsidR="00E57067">
        <w:rPr>
          <w:rFonts w:ascii="仿宋" w:eastAsia="仿宋" w:hAnsi="仿宋" w:hint="eastAsia"/>
          <w:bCs/>
          <w:szCs w:val="21"/>
        </w:rPr>
        <w:t>；</w:t>
      </w:r>
      <w:r w:rsidRPr="00E57067">
        <w:rPr>
          <w:rFonts w:ascii="仿宋" w:eastAsia="仿宋" w:hAnsi="仿宋" w:hint="eastAsia"/>
          <w:bCs/>
          <w:szCs w:val="21"/>
        </w:rPr>
        <w:t>与海淀区共建高新技术企业服务平台，创新服务体系进一步完善</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2006年</w:t>
      </w:r>
      <w:r w:rsidR="00E57067">
        <w:rPr>
          <w:rFonts w:ascii="仿宋" w:eastAsia="仿宋" w:hAnsi="仿宋" w:hint="eastAsia"/>
          <w:bCs/>
          <w:szCs w:val="21"/>
        </w:rPr>
        <w:t>：</w:t>
      </w:r>
      <w:r w:rsidRPr="00E57067">
        <w:rPr>
          <w:rFonts w:ascii="仿宋" w:eastAsia="仿宋" w:hAnsi="仿宋" w:hint="eastAsia"/>
          <w:bCs/>
          <w:szCs w:val="21"/>
        </w:rPr>
        <w:t>启动旨在重点扶持优秀创业企业的“钻石计划”</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lastRenderedPageBreak/>
        <w:t>2007年</w:t>
      </w:r>
      <w:r w:rsidR="00E57067">
        <w:rPr>
          <w:rFonts w:ascii="仿宋" w:eastAsia="仿宋" w:hAnsi="仿宋" w:hint="eastAsia"/>
          <w:bCs/>
          <w:szCs w:val="21"/>
        </w:rPr>
        <w:t>：</w:t>
      </w:r>
      <w:r w:rsidRPr="00E57067">
        <w:rPr>
          <w:rFonts w:ascii="仿宋" w:eastAsia="仿宋" w:hAnsi="仿宋" w:hint="eastAsia"/>
          <w:bCs/>
          <w:szCs w:val="21"/>
        </w:rPr>
        <w:t>累计吸引十五家创新型科技企业入围“钻石计划”，清华科技园北京主园区入住率超过</w:t>
      </w:r>
      <w:r w:rsidRPr="00E57067">
        <w:rPr>
          <w:rFonts w:ascii="仿宋" w:eastAsia="仿宋" w:hAnsi="仿宋"/>
          <w:bCs/>
          <w:szCs w:val="21"/>
        </w:rPr>
        <w:t>95%</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2008年</w:t>
      </w:r>
      <w:r w:rsidR="00E57067">
        <w:rPr>
          <w:rFonts w:ascii="仿宋" w:eastAsia="仿宋" w:hAnsi="仿宋" w:hint="eastAsia"/>
          <w:bCs/>
          <w:szCs w:val="21"/>
        </w:rPr>
        <w:t>：</w:t>
      </w:r>
      <w:r w:rsidRPr="00E57067">
        <w:rPr>
          <w:rFonts w:ascii="仿宋" w:eastAsia="仿宋" w:hAnsi="仿宋" w:hint="eastAsia"/>
          <w:bCs/>
          <w:szCs w:val="21"/>
        </w:rPr>
        <w:t>启迪控股股份有限公司实现由</w:t>
      </w:r>
      <w:proofErr w:type="gramStart"/>
      <w:r w:rsidRPr="00E57067">
        <w:rPr>
          <w:rFonts w:ascii="仿宋" w:eastAsia="仿宋" w:hAnsi="仿宋" w:hint="eastAsia"/>
          <w:bCs/>
          <w:szCs w:val="21"/>
        </w:rPr>
        <w:t>”</w:t>
      </w:r>
      <w:proofErr w:type="gramEnd"/>
      <w:r w:rsidRPr="00E57067">
        <w:rPr>
          <w:rFonts w:ascii="仿宋" w:eastAsia="仿宋" w:hAnsi="仿宋" w:hint="eastAsia"/>
          <w:bCs/>
          <w:szCs w:val="21"/>
        </w:rPr>
        <w:t>一主两翼</w:t>
      </w:r>
      <w:proofErr w:type="gramStart"/>
      <w:r w:rsidRPr="00E57067">
        <w:rPr>
          <w:rFonts w:ascii="仿宋" w:eastAsia="仿宋" w:hAnsi="仿宋" w:hint="eastAsia"/>
          <w:bCs/>
          <w:szCs w:val="21"/>
        </w:rPr>
        <w:t>”</w:t>
      </w:r>
      <w:proofErr w:type="gramEnd"/>
      <w:r w:rsidRPr="00E57067">
        <w:rPr>
          <w:rFonts w:ascii="仿宋" w:eastAsia="仿宋" w:hAnsi="仿宋" w:hint="eastAsia"/>
          <w:bCs/>
          <w:szCs w:val="21"/>
        </w:rPr>
        <w:t>向</w:t>
      </w:r>
      <w:proofErr w:type="gramStart"/>
      <w:r w:rsidRPr="00E57067">
        <w:rPr>
          <w:rFonts w:ascii="仿宋" w:eastAsia="仿宋" w:hAnsi="仿宋" w:hint="eastAsia"/>
          <w:bCs/>
          <w:szCs w:val="21"/>
        </w:rPr>
        <w:t>”</w:t>
      </w:r>
      <w:proofErr w:type="gramEnd"/>
      <w:r w:rsidRPr="00E57067">
        <w:rPr>
          <w:rFonts w:ascii="仿宋" w:eastAsia="仿宋" w:hAnsi="仿宋" w:hint="eastAsia"/>
          <w:bCs/>
          <w:szCs w:val="21"/>
        </w:rPr>
        <w:t>多位一体</w:t>
      </w:r>
      <w:proofErr w:type="gramStart"/>
      <w:r w:rsidRPr="00E57067">
        <w:rPr>
          <w:rFonts w:ascii="仿宋" w:eastAsia="仿宋" w:hAnsi="仿宋" w:hint="eastAsia"/>
          <w:bCs/>
          <w:szCs w:val="21"/>
        </w:rPr>
        <w:t>”</w:t>
      </w:r>
      <w:proofErr w:type="gramEnd"/>
      <w:r w:rsidRPr="00E57067">
        <w:rPr>
          <w:rFonts w:ascii="仿宋" w:eastAsia="仿宋" w:hAnsi="仿宋" w:hint="eastAsia"/>
          <w:bCs/>
          <w:szCs w:val="21"/>
        </w:rPr>
        <w:t>的战略升级</w:t>
      </w:r>
      <w:r w:rsidR="00E57067">
        <w:rPr>
          <w:rFonts w:ascii="仿宋" w:eastAsia="仿宋" w:hAnsi="仿宋" w:hint="eastAsia"/>
          <w:bCs/>
          <w:szCs w:val="21"/>
        </w:rPr>
        <w:t>；</w:t>
      </w:r>
      <w:r w:rsidRPr="00E57067">
        <w:rPr>
          <w:rFonts w:ascii="仿宋" w:eastAsia="仿宋" w:hAnsi="仿宋" w:hint="eastAsia"/>
          <w:bCs/>
          <w:szCs w:val="21"/>
        </w:rPr>
        <w:t>用</w:t>
      </w:r>
      <w:proofErr w:type="spellStart"/>
      <w:r w:rsidRPr="00E57067">
        <w:rPr>
          <w:rFonts w:ascii="仿宋" w:eastAsia="仿宋" w:hAnsi="仿宋"/>
          <w:bCs/>
          <w:szCs w:val="21"/>
        </w:rPr>
        <w:t>TusPark</w:t>
      </w:r>
      <w:proofErr w:type="spellEnd"/>
      <w:r w:rsidRPr="00E57067">
        <w:rPr>
          <w:rFonts w:ascii="仿宋" w:eastAsia="仿宋" w:hAnsi="仿宋"/>
          <w:bCs/>
          <w:szCs w:val="21"/>
        </w:rPr>
        <w:t>替代原有的Q型标识，作为公司和其旗舰产品清华科技园共用的新标识</w:t>
      </w:r>
      <w:r w:rsidR="00E57067">
        <w:rPr>
          <w:rFonts w:ascii="仿宋" w:eastAsia="仿宋" w:hAnsi="仿宋" w:hint="eastAsia"/>
          <w:bCs/>
          <w:szCs w:val="21"/>
        </w:rPr>
        <w:t>；</w:t>
      </w:r>
      <w:r w:rsidRPr="00E57067">
        <w:rPr>
          <w:rFonts w:ascii="仿宋" w:eastAsia="仿宋" w:hAnsi="仿宋" w:hint="eastAsia"/>
          <w:bCs/>
          <w:szCs w:val="21"/>
        </w:rPr>
        <w:t>成功承办国际科技园区及创新区域协会亚太分会与亚洲科技园区协会联合年会</w:t>
      </w:r>
      <w:r w:rsidR="00E57067">
        <w:rPr>
          <w:rFonts w:ascii="仿宋" w:eastAsia="仿宋" w:hAnsi="仿宋" w:hint="eastAsia"/>
          <w:bCs/>
          <w:szCs w:val="21"/>
        </w:rPr>
        <w:t>；</w:t>
      </w:r>
      <w:r w:rsidRPr="00E57067">
        <w:rPr>
          <w:rFonts w:ascii="仿宋" w:eastAsia="仿宋" w:hAnsi="仿宋" w:hint="eastAsia"/>
          <w:bCs/>
          <w:szCs w:val="21"/>
        </w:rPr>
        <w:t>国际科技园区及创新区域协会</w:t>
      </w:r>
      <w:r w:rsidRPr="00E57067">
        <w:rPr>
          <w:rFonts w:ascii="仿宋" w:eastAsia="仿宋" w:hAnsi="仿宋"/>
          <w:bCs/>
          <w:szCs w:val="21"/>
        </w:rPr>
        <w:t>(IASP)中国办公室落户清华科技园</w:t>
      </w:r>
      <w:r w:rsidR="00E57067">
        <w:rPr>
          <w:rFonts w:ascii="仿宋" w:eastAsia="仿宋" w:hAnsi="仿宋" w:hint="eastAsia"/>
          <w:bCs/>
          <w:szCs w:val="21"/>
        </w:rPr>
        <w:t>；</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2009年</w:t>
      </w:r>
      <w:r w:rsidR="00E57067">
        <w:rPr>
          <w:rFonts w:ascii="仿宋" w:eastAsia="仿宋" w:hAnsi="仿宋" w:hint="eastAsia"/>
          <w:bCs/>
          <w:szCs w:val="21"/>
        </w:rPr>
        <w:t>：</w:t>
      </w:r>
      <w:r w:rsidRPr="00E57067">
        <w:rPr>
          <w:rFonts w:ascii="仿宋" w:eastAsia="仿宋" w:hAnsi="仿宋" w:hint="eastAsia"/>
          <w:bCs/>
          <w:szCs w:val="21"/>
        </w:rPr>
        <w:t>与清华大学等机构共同组建清华大学启迪创新研究院</w:t>
      </w:r>
      <w:r w:rsidR="00E57067">
        <w:rPr>
          <w:rFonts w:ascii="仿宋" w:eastAsia="仿宋" w:hAnsi="仿宋" w:hint="eastAsia"/>
          <w:bCs/>
          <w:szCs w:val="21"/>
        </w:rPr>
        <w:t>；</w:t>
      </w:r>
      <w:r w:rsidRPr="00E57067">
        <w:rPr>
          <w:rFonts w:ascii="仿宋" w:eastAsia="仿宋" w:hAnsi="仿宋" w:hint="eastAsia"/>
          <w:bCs/>
          <w:szCs w:val="21"/>
        </w:rPr>
        <w:t>在北京清华科技园举办第一届启迪创新论坛</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2010年</w:t>
      </w:r>
      <w:r w:rsidR="00E57067">
        <w:rPr>
          <w:rFonts w:ascii="仿宋" w:eastAsia="仿宋" w:hAnsi="仿宋" w:hint="eastAsia"/>
          <w:bCs/>
          <w:szCs w:val="21"/>
        </w:rPr>
        <w:t>：</w:t>
      </w:r>
      <w:r w:rsidRPr="00E57067">
        <w:rPr>
          <w:rFonts w:ascii="仿宋" w:eastAsia="仿宋" w:hAnsi="仿宋" w:hint="eastAsia"/>
          <w:bCs/>
          <w:szCs w:val="21"/>
        </w:rPr>
        <w:t>启动清华科技园大学生创业就业实践基地建设工作</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2011年</w:t>
      </w:r>
      <w:r w:rsidR="00E57067">
        <w:rPr>
          <w:rFonts w:ascii="仿宋" w:eastAsia="仿宋" w:hAnsi="仿宋" w:hint="eastAsia"/>
          <w:bCs/>
          <w:szCs w:val="21"/>
        </w:rPr>
        <w:t>：</w:t>
      </w:r>
      <w:r w:rsidRPr="00E57067">
        <w:rPr>
          <w:rFonts w:ascii="仿宋" w:eastAsia="仿宋" w:hAnsi="仿宋" w:hint="eastAsia"/>
          <w:bCs/>
          <w:szCs w:val="21"/>
        </w:rPr>
        <w:t>承办清华大学百年校庆重要活动《清华创新论坛》</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2012年</w:t>
      </w:r>
      <w:r w:rsidR="00E57067">
        <w:rPr>
          <w:rFonts w:ascii="仿宋" w:eastAsia="仿宋" w:hAnsi="仿宋" w:hint="eastAsia"/>
          <w:bCs/>
          <w:szCs w:val="21"/>
        </w:rPr>
        <w:t>：</w:t>
      </w:r>
      <w:r w:rsidRPr="00E57067">
        <w:rPr>
          <w:rFonts w:ascii="仿宋" w:eastAsia="仿宋" w:hAnsi="仿宋" w:hint="eastAsia"/>
          <w:bCs/>
          <w:szCs w:val="21"/>
        </w:rPr>
        <w:t>旗舰产品清华科技园作为大学科技</w:t>
      </w:r>
      <w:proofErr w:type="gramStart"/>
      <w:r w:rsidRPr="00E57067">
        <w:rPr>
          <w:rFonts w:ascii="仿宋" w:eastAsia="仿宋" w:hAnsi="仿宋" w:hint="eastAsia"/>
          <w:bCs/>
          <w:szCs w:val="21"/>
        </w:rPr>
        <w:t>园代表</w:t>
      </w:r>
      <w:proofErr w:type="gramEnd"/>
      <w:r w:rsidRPr="00E57067">
        <w:rPr>
          <w:rFonts w:ascii="仿宋" w:eastAsia="仿宋" w:hAnsi="仿宋" w:hint="eastAsia"/>
          <w:bCs/>
          <w:szCs w:val="21"/>
        </w:rPr>
        <w:t>参加国家高新区建设二十年成就展</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2013年</w:t>
      </w:r>
      <w:r w:rsidR="00E57067">
        <w:rPr>
          <w:rFonts w:ascii="仿宋" w:eastAsia="仿宋" w:hAnsi="仿宋" w:hint="eastAsia"/>
          <w:bCs/>
          <w:szCs w:val="21"/>
        </w:rPr>
        <w:t>：</w:t>
      </w:r>
      <w:r w:rsidRPr="00E57067">
        <w:rPr>
          <w:rFonts w:ascii="仿宋" w:eastAsia="仿宋" w:hAnsi="仿宋" w:hint="eastAsia"/>
          <w:bCs/>
          <w:szCs w:val="21"/>
        </w:rPr>
        <w:t>启迪控股战略升级，由“多位一体”升级为“三核驱动，多点联动”总体业务新格局</w:t>
      </w:r>
      <w:r w:rsidR="00E57067">
        <w:rPr>
          <w:rFonts w:ascii="仿宋" w:eastAsia="仿宋" w:hAnsi="仿宋" w:hint="eastAsia"/>
          <w:bCs/>
          <w:szCs w:val="21"/>
        </w:rPr>
        <w:t>；</w:t>
      </w:r>
      <w:r w:rsidRPr="00E57067">
        <w:rPr>
          <w:rFonts w:ascii="仿宋" w:eastAsia="仿宋" w:hAnsi="仿宋" w:hint="eastAsia"/>
          <w:bCs/>
          <w:szCs w:val="21"/>
        </w:rPr>
        <w:t>启迪控股总部及其主要业务板块启用紫荆三叶花新标识系统，与原有旗舰产品标识</w:t>
      </w:r>
      <w:proofErr w:type="spellStart"/>
      <w:r w:rsidRPr="00E57067">
        <w:rPr>
          <w:rFonts w:ascii="仿宋" w:eastAsia="仿宋" w:hAnsi="仿宋"/>
          <w:bCs/>
          <w:szCs w:val="21"/>
        </w:rPr>
        <w:t>TusPark</w:t>
      </w:r>
      <w:proofErr w:type="spellEnd"/>
      <w:r w:rsidRPr="00E57067">
        <w:rPr>
          <w:rFonts w:ascii="仿宋" w:eastAsia="仿宋" w:hAnsi="仿宋"/>
          <w:bCs/>
          <w:szCs w:val="21"/>
        </w:rPr>
        <w:t>交相辉映，形成启迪控股及其产品品牌新格局</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2014年</w:t>
      </w:r>
      <w:r w:rsidR="00E57067">
        <w:rPr>
          <w:rFonts w:ascii="仿宋" w:eastAsia="仿宋" w:hAnsi="仿宋" w:hint="eastAsia"/>
          <w:bCs/>
          <w:szCs w:val="21"/>
        </w:rPr>
        <w:t>：</w:t>
      </w:r>
      <w:r w:rsidRPr="00E57067">
        <w:rPr>
          <w:rFonts w:ascii="仿宋" w:eastAsia="仿宋" w:hAnsi="仿宋" w:hint="eastAsia"/>
          <w:bCs/>
          <w:szCs w:val="21"/>
        </w:rPr>
        <w:t>庆祝清华科技园创建</w:t>
      </w:r>
      <w:r w:rsidRPr="00E57067">
        <w:rPr>
          <w:rFonts w:ascii="仿宋" w:eastAsia="仿宋" w:hAnsi="仿宋"/>
          <w:bCs/>
          <w:szCs w:val="21"/>
        </w:rPr>
        <w:t>20周年</w:t>
      </w:r>
      <w:r w:rsidR="00E57067">
        <w:rPr>
          <w:rFonts w:ascii="仿宋" w:eastAsia="仿宋" w:hAnsi="仿宋" w:hint="eastAsia"/>
          <w:bCs/>
          <w:szCs w:val="21"/>
        </w:rPr>
        <w:t>；</w:t>
      </w:r>
      <w:r w:rsidRPr="00E57067">
        <w:rPr>
          <w:rFonts w:ascii="仿宋" w:eastAsia="仿宋" w:hAnsi="仿宋" w:hint="eastAsia"/>
          <w:bCs/>
          <w:szCs w:val="21"/>
        </w:rPr>
        <w:t>成立启迪科技服务集团</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2015年</w:t>
      </w:r>
      <w:r w:rsidR="00E57067">
        <w:rPr>
          <w:rFonts w:ascii="仿宋" w:eastAsia="仿宋" w:hAnsi="仿宋" w:hint="eastAsia"/>
          <w:bCs/>
          <w:szCs w:val="21"/>
        </w:rPr>
        <w:t>：</w:t>
      </w:r>
      <w:r w:rsidRPr="00E57067">
        <w:rPr>
          <w:rFonts w:ascii="仿宋" w:eastAsia="仿宋" w:hAnsi="仿宋" w:hint="eastAsia"/>
          <w:bCs/>
          <w:szCs w:val="21"/>
        </w:rPr>
        <w:t>并购桑德环境</w:t>
      </w:r>
      <w:r w:rsidR="00E57067">
        <w:rPr>
          <w:rFonts w:ascii="仿宋" w:eastAsia="仿宋" w:hAnsi="仿宋" w:hint="eastAsia"/>
          <w:bCs/>
          <w:szCs w:val="21"/>
        </w:rPr>
        <w:t>；</w:t>
      </w:r>
      <w:r w:rsidRPr="00E57067">
        <w:rPr>
          <w:rFonts w:ascii="仿宋" w:eastAsia="仿宋" w:hAnsi="仿宋" w:hint="eastAsia"/>
          <w:bCs/>
          <w:szCs w:val="21"/>
        </w:rPr>
        <w:t>成立香港启迪科技园、启迪科技城集团</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2016年</w:t>
      </w:r>
      <w:r w:rsidR="00E57067">
        <w:rPr>
          <w:rFonts w:ascii="仿宋" w:eastAsia="仿宋" w:hAnsi="仿宋" w:hint="eastAsia"/>
          <w:bCs/>
          <w:szCs w:val="21"/>
        </w:rPr>
        <w:t>：</w:t>
      </w:r>
      <w:r w:rsidRPr="00E57067">
        <w:rPr>
          <w:rFonts w:ascii="仿宋" w:eastAsia="仿宋" w:hAnsi="仿宋"/>
          <w:bCs/>
          <w:szCs w:val="21"/>
        </w:rPr>
        <w:t>2016成为中国首家千亿级科技服务企业</w:t>
      </w:r>
      <w:r w:rsidR="00E57067">
        <w:rPr>
          <w:rFonts w:ascii="仿宋" w:eastAsia="仿宋" w:hAnsi="仿宋" w:hint="eastAsia"/>
          <w:bCs/>
          <w:szCs w:val="21"/>
        </w:rPr>
        <w:t>；</w:t>
      </w:r>
      <w:r w:rsidRPr="00E57067">
        <w:rPr>
          <w:rFonts w:ascii="仿宋" w:eastAsia="仿宋" w:hAnsi="仿宋" w:hint="eastAsia"/>
          <w:bCs/>
          <w:szCs w:val="21"/>
        </w:rPr>
        <w:t>组建启迪数字集团，推进“数字产城”战略，助力“数字中国”建设</w:t>
      </w:r>
      <w:r w:rsidR="00E57067">
        <w:rPr>
          <w:rFonts w:ascii="仿宋" w:eastAsia="仿宋" w:hAnsi="仿宋" w:hint="eastAsia"/>
          <w:bCs/>
          <w:szCs w:val="21"/>
        </w:rPr>
        <w:t>；</w:t>
      </w:r>
      <w:r w:rsidRPr="00E57067">
        <w:rPr>
          <w:rFonts w:ascii="仿宋" w:eastAsia="仿宋" w:hAnsi="仿宋" w:hint="eastAsia"/>
          <w:bCs/>
          <w:szCs w:val="21"/>
        </w:rPr>
        <w:t>成立启迪新材料集团，致力于发展成为启迪“重科技”引擎</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2017年</w:t>
      </w:r>
      <w:r w:rsidR="00E57067">
        <w:rPr>
          <w:rFonts w:ascii="仿宋" w:eastAsia="仿宋" w:hAnsi="仿宋" w:hint="eastAsia"/>
          <w:bCs/>
          <w:szCs w:val="21"/>
        </w:rPr>
        <w:t>：</w:t>
      </w:r>
      <w:r w:rsidRPr="00E57067">
        <w:rPr>
          <w:rFonts w:ascii="仿宋" w:eastAsia="仿宋" w:hAnsi="仿宋" w:hint="eastAsia"/>
          <w:bCs/>
          <w:szCs w:val="21"/>
        </w:rPr>
        <w:t>启动中以、中意等“一国双园”创新平台项目</w:t>
      </w:r>
      <w:r w:rsidR="00E57067">
        <w:rPr>
          <w:rFonts w:ascii="仿宋" w:eastAsia="仿宋" w:hAnsi="仿宋" w:hint="eastAsia"/>
          <w:bCs/>
          <w:szCs w:val="21"/>
        </w:rPr>
        <w:t>；</w:t>
      </w:r>
      <w:r w:rsidRPr="00E57067">
        <w:rPr>
          <w:rFonts w:ascii="仿宋" w:eastAsia="仿宋" w:hAnsi="仿宋" w:hint="eastAsia"/>
          <w:bCs/>
          <w:szCs w:val="21"/>
        </w:rPr>
        <w:t>获评</w:t>
      </w:r>
      <w:r w:rsidRPr="00E57067">
        <w:rPr>
          <w:rFonts w:ascii="仿宋" w:eastAsia="仿宋" w:hAnsi="仿宋"/>
          <w:bCs/>
          <w:szCs w:val="21"/>
        </w:rPr>
        <w:t xml:space="preserve"> 2017 中国品牌百强企业</w:t>
      </w:r>
      <w:r w:rsidR="00E57067">
        <w:rPr>
          <w:rFonts w:ascii="仿宋" w:eastAsia="仿宋" w:hAnsi="仿宋" w:hint="eastAsia"/>
          <w:bCs/>
          <w:szCs w:val="21"/>
        </w:rPr>
        <w:t>；</w:t>
      </w:r>
      <w:r w:rsidRPr="00E57067">
        <w:rPr>
          <w:rFonts w:ascii="仿宋" w:eastAsia="仿宋" w:hAnsi="仿宋" w:hint="eastAsia"/>
          <w:bCs/>
          <w:szCs w:val="21"/>
        </w:rPr>
        <w:t>与剑桥大学三一学院签约共建剑桥科技园项目</w:t>
      </w:r>
    </w:p>
    <w:p w:rsidR="00E57067" w:rsidRDefault="00E57067" w:rsidP="00E57067">
      <w:pPr>
        <w:spacing w:line="276" w:lineRule="auto"/>
        <w:ind w:firstLineChars="200" w:firstLine="420"/>
        <w:rPr>
          <w:rFonts w:ascii="仿宋" w:eastAsia="仿宋" w:hAnsi="仿宋"/>
          <w:bCs/>
          <w:szCs w:val="21"/>
        </w:rPr>
      </w:pPr>
    </w:p>
    <w:p w:rsidR="00AF47FF" w:rsidRPr="00E57067" w:rsidRDefault="00AF47FF" w:rsidP="00E57067">
      <w:pPr>
        <w:spacing w:line="276" w:lineRule="auto"/>
        <w:ind w:firstLineChars="200" w:firstLine="422"/>
        <w:rPr>
          <w:rFonts w:ascii="仿宋" w:eastAsia="仿宋" w:hAnsi="仿宋"/>
          <w:b/>
          <w:bCs/>
          <w:szCs w:val="21"/>
        </w:rPr>
      </w:pPr>
      <w:r w:rsidRPr="00E57067">
        <w:rPr>
          <w:rFonts w:ascii="仿宋" w:eastAsia="仿宋" w:hAnsi="仿宋" w:hint="eastAsia"/>
          <w:b/>
          <w:bCs/>
          <w:szCs w:val="21"/>
        </w:rPr>
        <w:t>董事长致辞：</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hint="eastAsia"/>
          <w:bCs/>
          <w:szCs w:val="21"/>
        </w:rPr>
        <w:t>二十一世纪最伟大的两个变革是科技创新和城市化，启迪控股股份有限公司通过其旗舰产品清华科技园的建设和运营</w:t>
      </w:r>
      <w:r w:rsidRPr="00E57067">
        <w:rPr>
          <w:rFonts w:ascii="仿宋" w:eastAsia="仿宋" w:hAnsi="仿宋"/>
          <w:bCs/>
          <w:szCs w:val="21"/>
        </w:rPr>
        <w:t>, 弘扬科技创新精神、培育创新创业企业，从而推动区域城市化和社会经济发展。我们所进行的事业代表着这个时代两个最伟大变革的结合点。</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面对机遇和挑战，我们要继承和发扬启迪控股的光荣使命和企业文化，发挥品牌优势，把握市场机会，整合资源，引领创新。力争在不远的将来，把清华科技园打造成世界顶级科技园，把启迪控股建设成中国科技服务业的行业先锋。</w:t>
      </w:r>
    </w:p>
    <w:p w:rsidR="00E57067" w:rsidRDefault="00E57067" w:rsidP="00E57067">
      <w:pPr>
        <w:spacing w:line="276" w:lineRule="auto"/>
        <w:ind w:firstLineChars="200" w:firstLine="420"/>
        <w:rPr>
          <w:rFonts w:ascii="仿宋" w:eastAsia="仿宋" w:hAnsi="仿宋"/>
          <w:bCs/>
          <w:szCs w:val="21"/>
        </w:rPr>
      </w:pPr>
    </w:p>
    <w:p w:rsidR="00AF47FF" w:rsidRPr="00E57067" w:rsidRDefault="00AF47FF" w:rsidP="00E57067">
      <w:pPr>
        <w:spacing w:line="276" w:lineRule="auto"/>
        <w:ind w:firstLineChars="200" w:firstLine="422"/>
        <w:rPr>
          <w:rFonts w:ascii="仿宋" w:eastAsia="仿宋" w:hAnsi="仿宋"/>
          <w:b/>
          <w:bCs/>
          <w:szCs w:val="21"/>
        </w:rPr>
      </w:pPr>
      <w:r w:rsidRPr="00E57067">
        <w:rPr>
          <w:rFonts w:ascii="仿宋" w:eastAsia="仿宋" w:hAnsi="仿宋" w:hint="eastAsia"/>
          <w:b/>
          <w:bCs/>
          <w:szCs w:val="21"/>
        </w:rPr>
        <w:t>总裁致辞：</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hint="eastAsia"/>
          <w:bCs/>
          <w:szCs w:val="21"/>
        </w:rPr>
        <w:t>进入</w:t>
      </w:r>
      <w:r w:rsidRPr="00E57067">
        <w:rPr>
          <w:rFonts w:ascii="仿宋" w:eastAsia="仿宋" w:hAnsi="仿宋"/>
          <w:bCs/>
          <w:szCs w:val="21"/>
        </w:rPr>
        <w:t>21世纪，经济全球化浪潮风起云涌，国际竞争更加激烈，依靠科技创新提升国家的综合国力和核心竞争力，建立国家创新体系，已经成为世界许多国家政府的共同选择。面对新变革、新挑战、新机遇，科技强国建设，决定了中国能否实现“两个一百年”奋斗目标，能否实现中华民族伟大复兴的中国梦。</w:t>
      </w:r>
    </w:p>
    <w:p w:rsidR="00AF47FF" w:rsidRPr="00E57067" w:rsidRDefault="00AF47FF" w:rsidP="00E57067">
      <w:pPr>
        <w:spacing w:line="276" w:lineRule="auto"/>
        <w:ind w:firstLineChars="200" w:firstLine="420"/>
        <w:rPr>
          <w:rFonts w:ascii="仿宋" w:eastAsia="仿宋" w:hAnsi="仿宋"/>
          <w:bCs/>
          <w:szCs w:val="21"/>
        </w:rPr>
      </w:pPr>
      <w:r w:rsidRPr="00E57067">
        <w:rPr>
          <w:rFonts w:ascii="仿宋" w:eastAsia="仿宋" w:hAnsi="仿宋"/>
          <w:bCs/>
          <w:szCs w:val="21"/>
        </w:rPr>
        <w:t>作为依托清华大学设立的一家综合性大型企业，启迪控股积极响应国家战略，在创新全球化、在我国推动“大众创业，万众创新”、“创新驱动发展”、“一带一路”的战略背景下，积极探索科技创新发展规律，更加专注搭建创新创业生态系统网络，更加注重聚集各种</w:t>
      </w:r>
      <w:r w:rsidRPr="00E57067">
        <w:rPr>
          <w:rFonts w:ascii="仿宋" w:eastAsia="仿宋" w:hAnsi="仿宋"/>
          <w:bCs/>
          <w:szCs w:val="21"/>
        </w:rPr>
        <w:lastRenderedPageBreak/>
        <w:t>科技创新资源，科技创新服务能力逐步发展壮大。在各级政府、清华大学和社会各界的关怀和支持下，启迪控股不仅将旗舰产品清华科技园建设成为享誉中外的第一个国家A类大学科技园，而且整合了新能源、环保、大健康、数字信息等高科技朝阳产业，在中国和世界各地建立了200多个创新基地，成</w:t>
      </w:r>
      <w:r w:rsidRPr="00E57067">
        <w:rPr>
          <w:rFonts w:ascii="仿宋" w:eastAsia="仿宋" w:hAnsi="仿宋" w:hint="eastAsia"/>
          <w:bCs/>
          <w:szCs w:val="21"/>
        </w:rPr>
        <w:t>为全球最大的科技创新服务生态系统网络的拥有者。启迪控股正由科技</w:t>
      </w:r>
      <w:proofErr w:type="gramStart"/>
      <w:r w:rsidRPr="00E57067">
        <w:rPr>
          <w:rFonts w:ascii="仿宋" w:eastAsia="仿宋" w:hAnsi="仿宋" w:hint="eastAsia"/>
          <w:bCs/>
          <w:szCs w:val="21"/>
        </w:rPr>
        <w:t>园规划建设</w:t>
      </w:r>
      <w:proofErr w:type="gramEnd"/>
      <w:r w:rsidRPr="00E57067">
        <w:rPr>
          <w:rFonts w:ascii="仿宋" w:eastAsia="仿宋" w:hAnsi="仿宋" w:hint="eastAsia"/>
          <w:bCs/>
          <w:szCs w:val="21"/>
        </w:rPr>
        <w:t>与运营管理服务提供商，成长为具备全面业务能力的</w:t>
      </w:r>
      <w:proofErr w:type="gramStart"/>
      <w:r w:rsidRPr="00E57067">
        <w:rPr>
          <w:rFonts w:ascii="仿宋" w:eastAsia="仿宋" w:hAnsi="仿宋" w:hint="eastAsia"/>
          <w:bCs/>
          <w:szCs w:val="21"/>
        </w:rPr>
        <w:t>知名科技</w:t>
      </w:r>
      <w:proofErr w:type="gramEnd"/>
      <w:r w:rsidRPr="00E57067">
        <w:rPr>
          <w:rFonts w:ascii="仿宋" w:eastAsia="仿宋" w:hAnsi="仿宋" w:hint="eastAsia"/>
          <w:bCs/>
          <w:szCs w:val="21"/>
        </w:rPr>
        <w:t>服务集团。</w:t>
      </w:r>
    </w:p>
    <w:p w:rsidR="00DF345D" w:rsidRPr="0041576A" w:rsidRDefault="00AF47FF" w:rsidP="00E57067">
      <w:pPr>
        <w:spacing w:line="276" w:lineRule="auto"/>
        <w:ind w:firstLineChars="200" w:firstLine="420"/>
        <w:rPr>
          <w:rFonts w:ascii="仿宋" w:eastAsia="仿宋" w:hAnsi="仿宋"/>
          <w:b/>
          <w:bCs/>
          <w:sz w:val="24"/>
          <w:szCs w:val="24"/>
        </w:rPr>
      </w:pPr>
      <w:r w:rsidRPr="00E57067">
        <w:rPr>
          <w:rFonts w:ascii="仿宋" w:eastAsia="仿宋" w:hAnsi="仿宋"/>
          <w:bCs/>
          <w:szCs w:val="21"/>
        </w:rPr>
        <w:t>创新日新。23年来，启迪控股从无到有、从小到大、从弱到强，成长为中国第一家千亿级的科技服务企业。当前，我国建设世界科技强国的号角已经吹响，启迪独创的“集群式创新”理念，“科技园区、科技实业、科技金融”三位一体发展模式，必定不负时代、不辱使命，以国家科技服务业的龙头企业的责任与担当，为国家加快实施创新驱动发展战略，建设世界科技强国而奋发前进。</w:t>
      </w:r>
    </w:p>
    <w:p w:rsidR="00EB6A8C" w:rsidRPr="0041576A" w:rsidRDefault="00EB6A8C" w:rsidP="00E57067">
      <w:pPr>
        <w:spacing w:line="276" w:lineRule="auto"/>
        <w:rPr>
          <w:rFonts w:ascii="仿宋" w:eastAsia="仿宋" w:hAnsi="仿宋"/>
          <w:b/>
          <w:bCs/>
          <w:sz w:val="24"/>
          <w:szCs w:val="24"/>
        </w:rPr>
      </w:pPr>
    </w:p>
    <w:p w:rsidR="00EB6A8C" w:rsidRPr="0041576A" w:rsidRDefault="00E15AB8" w:rsidP="00E57067">
      <w:pPr>
        <w:spacing w:line="276" w:lineRule="auto"/>
        <w:ind w:firstLineChars="200" w:firstLine="422"/>
        <w:rPr>
          <w:rFonts w:ascii="仿宋" w:eastAsia="仿宋" w:hAnsi="仿宋"/>
          <w:b/>
          <w:bCs/>
          <w:sz w:val="24"/>
          <w:szCs w:val="24"/>
        </w:rPr>
      </w:pPr>
      <w:r w:rsidRPr="005D40A7">
        <w:rPr>
          <w:rFonts w:ascii="仿宋" w:eastAsia="仿宋" w:hAnsi="仿宋" w:hint="eastAsia"/>
          <w:b/>
          <w:bCs/>
          <w:szCs w:val="21"/>
        </w:rPr>
        <w:t>公司</w:t>
      </w:r>
      <w:r w:rsidR="00EB6A8C" w:rsidRPr="005D40A7">
        <w:rPr>
          <w:rFonts w:ascii="仿宋" w:eastAsia="仿宋" w:hAnsi="仿宋" w:hint="eastAsia"/>
          <w:b/>
          <w:bCs/>
          <w:szCs w:val="21"/>
        </w:rPr>
        <w:t>领导人：</w:t>
      </w:r>
    </w:p>
    <w:p w:rsidR="00E57067" w:rsidRPr="00FB4472" w:rsidRDefault="00E57067" w:rsidP="00E57067">
      <w:pPr>
        <w:spacing w:line="276" w:lineRule="auto"/>
        <w:ind w:firstLineChars="200" w:firstLine="422"/>
        <w:rPr>
          <w:rFonts w:ascii="仿宋" w:eastAsia="仿宋" w:hAnsi="仿宋"/>
          <w:b/>
          <w:bCs/>
          <w:szCs w:val="21"/>
        </w:rPr>
      </w:pPr>
      <w:r w:rsidRPr="00E57067">
        <w:rPr>
          <w:rFonts w:ascii="仿宋" w:eastAsia="仿宋" w:hAnsi="仿宋" w:hint="eastAsia"/>
          <w:b/>
          <w:bCs/>
          <w:szCs w:val="21"/>
        </w:rPr>
        <w:t>王济武</w:t>
      </w:r>
      <w:r w:rsidRPr="00FB4472">
        <w:rPr>
          <w:rFonts w:ascii="仿宋" w:eastAsia="仿宋" w:hAnsi="仿宋" w:hint="eastAsia"/>
          <w:b/>
          <w:bCs/>
          <w:szCs w:val="21"/>
        </w:rPr>
        <w:t xml:space="preserve"> 启迪控股股份有限公司 董事长</w:t>
      </w:r>
    </w:p>
    <w:p w:rsidR="00E57067" w:rsidRPr="00E57067" w:rsidRDefault="00E57067" w:rsidP="00E57067">
      <w:pPr>
        <w:spacing w:line="276" w:lineRule="auto"/>
        <w:ind w:firstLineChars="200" w:firstLine="420"/>
        <w:rPr>
          <w:rFonts w:ascii="仿宋" w:eastAsia="仿宋" w:hAnsi="仿宋"/>
          <w:bCs/>
          <w:szCs w:val="21"/>
        </w:rPr>
      </w:pPr>
      <w:r w:rsidRPr="00E57067">
        <w:rPr>
          <w:rFonts w:ascii="仿宋" w:eastAsia="仿宋" w:hAnsi="仿宋" w:hint="eastAsia"/>
          <w:bCs/>
          <w:szCs w:val="21"/>
        </w:rPr>
        <w:t>王济武先生，江苏句容人，1988年就读于清华大学经济管理学院，获经济学学士及工商管理硕士学位。现任启迪控股股份有限公司董事长、中国社会工作联合会公益委员会主任，曾任职于北京市房地产开发经营总公司、香港北京控股集团、香港京泰实业集团等单位。</w:t>
      </w:r>
    </w:p>
    <w:p w:rsidR="00E57067" w:rsidRPr="00E57067" w:rsidRDefault="00E57067" w:rsidP="00E57067">
      <w:pPr>
        <w:spacing w:line="276" w:lineRule="auto"/>
        <w:ind w:firstLineChars="200" w:firstLine="420"/>
        <w:rPr>
          <w:rFonts w:ascii="仿宋" w:eastAsia="仿宋" w:hAnsi="仿宋"/>
          <w:bCs/>
          <w:szCs w:val="21"/>
        </w:rPr>
      </w:pPr>
      <w:r w:rsidRPr="00E57067">
        <w:rPr>
          <w:rFonts w:ascii="仿宋" w:eastAsia="仿宋" w:hAnsi="仿宋" w:hint="eastAsia"/>
          <w:bCs/>
          <w:szCs w:val="21"/>
        </w:rPr>
        <w:t>王济武先生是金融与公司管理方面的重要学者，在上述领域有独特的创新思维，他的相关论文为英国《金融时报》等海外财经媒体关注，还被北京大学选为“中国年度最佳商业案例”并入选清华大学MBA教材。王济武先生已主持编写出版《中国股市实战理论与方法》、《科技新城建设理论与实践》、《集群式创新理论与实践》等著作。</w:t>
      </w:r>
    </w:p>
    <w:p w:rsidR="00E57067" w:rsidRPr="00E57067" w:rsidRDefault="00E57067" w:rsidP="00E57067">
      <w:pPr>
        <w:spacing w:line="276" w:lineRule="auto"/>
        <w:ind w:firstLineChars="200" w:firstLine="420"/>
        <w:rPr>
          <w:rFonts w:ascii="仿宋" w:eastAsia="仿宋" w:hAnsi="仿宋"/>
          <w:bCs/>
          <w:szCs w:val="21"/>
        </w:rPr>
      </w:pPr>
      <w:r w:rsidRPr="00E57067">
        <w:rPr>
          <w:rFonts w:ascii="仿宋" w:eastAsia="仿宋" w:hAnsi="仿宋" w:hint="eastAsia"/>
          <w:bCs/>
          <w:szCs w:val="21"/>
        </w:rPr>
        <w:t>王济武先生于2002年入选美国“who is who世界名人录（金融）”，曾获“2006年度中国别墅领军人物”、“2007年度中国十大建设英才”、“2008年度全国先进爱国企业家”、“2015年度清华大学先进工作者”、“2016年度中国十大品牌人物”等奖项。</w:t>
      </w:r>
    </w:p>
    <w:p w:rsidR="00E57067" w:rsidRPr="00E57067" w:rsidRDefault="00E57067" w:rsidP="00E57067">
      <w:pPr>
        <w:spacing w:line="276" w:lineRule="auto"/>
        <w:ind w:firstLineChars="200" w:firstLine="420"/>
        <w:rPr>
          <w:rFonts w:ascii="宋体" w:eastAsia="宋体" w:hAnsi="宋体" w:cs="宋体"/>
          <w:color w:val="959595"/>
          <w:kern w:val="0"/>
          <w:sz w:val="18"/>
          <w:szCs w:val="18"/>
        </w:rPr>
      </w:pPr>
      <w:r w:rsidRPr="00E57067">
        <w:rPr>
          <w:rFonts w:ascii="仿宋" w:eastAsia="仿宋" w:hAnsi="仿宋" w:hint="eastAsia"/>
          <w:bCs/>
          <w:szCs w:val="21"/>
        </w:rPr>
        <w:t>王济武先生作为清华大学的杰出校友，一直热爱母校、关心母校,他的捐赠总额在全国高校个人捐赠中排名前列。王济武先生作为一名经济学者，多次在清华大学等高校举办讲座，并担任清华大学经管学院MBA学生导师、班级导师及清华MBA校友会会长等职务。</w:t>
      </w:r>
    </w:p>
    <w:p w:rsidR="00E57067" w:rsidRPr="00E57067" w:rsidRDefault="00E57067" w:rsidP="00E57067">
      <w:pPr>
        <w:spacing w:line="276" w:lineRule="auto"/>
        <w:ind w:firstLineChars="200" w:firstLine="420"/>
        <w:rPr>
          <w:rFonts w:ascii="仿宋" w:eastAsia="仿宋" w:hAnsi="仿宋"/>
          <w:bCs/>
          <w:szCs w:val="21"/>
        </w:rPr>
      </w:pPr>
    </w:p>
    <w:p w:rsidR="00FB4472" w:rsidRPr="00FB4472" w:rsidRDefault="00FB4472" w:rsidP="00FB4472">
      <w:pPr>
        <w:spacing w:line="276" w:lineRule="auto"/>
        <w:ind w:firstLineChars="200" w:firstLine="422"/>
        <w:rPr>
          <w:rFonts w:ascii="仿宋" w:eastAsia="仿宋" w:hAnsi="仿宋"/>
          <w:b/>
          <w:bCs/>
          <w:szCs w:val="21"/>
        </w:rPr>
      </w:pPr>
      <w:r w:rsidRPr="00FB4472">
        <w:rPr>
          <w:rFonts w:ascii="仿宋" w:eastAsia="仿宋" w:hAnsi="仿宋" w:hint="eastAsia"/>
          <w:b/>
          <w:bCs/>
          <w:szCs w:val="21"/>
        </w:rPr>
        <w:t>梅萌</w:t>
      </w:r>
    </w:p>
    <w:p w:rsidR="00FB4472" w:rsidRPr="00FB4472" w:rsidRDefault="00FB4472" w:rsidP="00FB4472">
      <w:pPr>
        <w:spacing w:line="276" w:lineRule="auto"/>
        <w:ind w:firstLineChars="200" w:firstLine="422"/>
        <w:rPr>
          <w:rFonts w:ascii="仿宋" w:eastAsia="仿宋" w:hAnsi="仿宋"/>
          <w:b/>
          <w:bCs/>
          <w:szCs w:val="21"/>
        </w:rPr>
      </w:pPr>
      <w:r w:rsidRPr="00FB4472">
        <w:rPr>
          <w:rFonts w:ascii="仿宋" w:eastAsia="仿宋" w:hAnsi="仿宋" w:hint="eastAsia"/>
          <w:b/>
          <w:bCs/>
          <w:szCs w:val="21"/>
        </w:rPr>
        <w:t>启迪控股股份有限公司 荣誉董事长</w:t>
      </w:r>
    </w:p>
    <w:p w:rsidR="00FB4472" w:rsidRPr="00FB4472" w:rsidRDefault="00FB4472" w:rsidP="00FB4472">
      <w:pPr>
        <w:spacing w:line="276" w:lineRule="auto"/>
        <w:ind w:firstLineChars="200" w:firstLine="422"/>
        <w:rPr>
          <w:rFonts w:ascii="仿宋" w:eastAsia="仿宋" w:hAnsi="仿宋"/>
          <w:b/>
          <w:bCs/>
          <w:szCs w:val="21"/>
        </w:rPr>
      </w:pPr>
      <w:r w:rsidRPr="00FB4472">
        <w:rPr>
          <w:rFonts w:ascii="仿宋" w:eastAsia="仿宋" w:hAnsi="仿宋" w:hint="eastAsia"/>
          <w:b/>
          <w:bCs/>
          <w:szCs w:val="21"/>
        </w:rPr>
        <w:t>清华科技园发展中心 主任</w:t>
      </w:r>
    </w:p>
    <w:p w:rsidR="00FB4472" w:rsidRPr="00FB4472" w:rsidRDefault="00FB4472" w:rsidP="00FB4472">
      <w:pPr>
        <w:spacing w:line="276" w:lineRule="auto"/>
        <w:ind w:firstLineChars="200" w:firstLine="422"/>
        <w:rPr>
          <w:rFonts w:ascii="仿宋" w:eastAsia="仿宋" w:hAnsi="仿宋"/>
          <w:b/>
          <w:bCs/>
          <w:szCs w:val="21"/>
        </w:rPr>
      </w:pPr>
      <w:r w:rsidRPr="00FB4472">
        <w:rPr>
          <w:rFonts w:ascii="仿宋" w:eastAsia="仿宋" w:hAnsi="仿宋" w:hint="eastAsia"/>
          <w:b/>
          <w:bCs/>
          <w:szCs w:val="21"/>
        </w:rPr>
        <w:t>启迪创新研究院 副院长</w:t>
      </w:r>
    </w:p>
    <w:p w:rsidR="00FB4472" w:rsidRPr="00FB4472" w:rsidRDefault="00FB4472" w:rsidP="00FB4472">
      <w:pPr>
        <w:spacing w:line="276" w:lineRule="auto"/>
        <w:ind w:firstLineChars="200" w:firstLine="422"/>
        <w:rPr>
          <w:rFonts w:ascii="仿宋" w:eastAsia="仿宋" w:hAnsi="仿宋"/>
          <w:b/>
          <w:bCs/>
          <w:szCs w:val="21"/>
        </w:rPr>
      </w:pPr>
      <w:r w:rsidRPr="00FB4472">
        <w:rPr>
          <w:rFonts w:ascii="仿宋" w:eastAsia="仿宋" w:hAnsi="仿宋" w:hint="eastAsia"/>
          <w:b/>
          <w:bCs/>
          <w:szCs w:val="21"/>
        </w:rPr>
        <w:t>中关村产业技术联盟促进会 理事长</w:t>
      </w:r>
    </w:p>
    <w:p w:rsidR="00FB4472" w:rsidRPr="00FB4472" w:rsidRDefault="00FB4472" w:rsidP="00FB4472">
      <w:pPr>
        <w:spacing w:line="276" w:lineRule="auto"/>
        <w:ind w:firstLineChars="200" w:firstLine="422"/>
        <w:rPr>
          <w:rFonts w:ascii="仿宋" w:eastAsia="仿宋" w:hAnsi="仿宋"/>
          <w:b/>
          <w:bCs/>
          <w:szCs w:val="21"/>
        </w:rPr>
      </w:pPr>
      <w:r w:rsidRPr="00FB4472">
        <w:rPr>
          <w:rFonts w:ascii="仿宋" w:eastAsia="仿宋" w:hAnsi="仿宋" w:hint="eastAsia"/>
          <w:b/>
          <w:bCs/>
          <w:szCs w:val="21"/>
        </w:rPr>
        <w:t>国家大学科技园研究会 会长</w:t>
      </w:r>
    </w:p>
    <w:p w:rsidR="00FB4472" w:rsidRPr="00FB4472" w:rsidRDefault="00FB4472" w:rsidP="00FB4472">
      <w:pPr>
        <w:spacing w:line="276" w:lineRule="auto"/>
        <w:ind w:firstLineChars="200" w:firstLine="422"/>
        <w:rPr>
          <w:rFonts w:ascii="仿宋" w:eastAsia="仿宋" w:hAnsi="仿宋"/>
          <w:b/>
          <w:bCs/>
          <w:szCs w:val="21"/>
        </w:rPr>
      </w:pPr>
      <w:r w:rsidRPr="00FB4472">
        <w:rPr>
          <w:rFonts w:ascii="仿宋" w:eastAsia="仿宋" w:hAnsi="仿宋" w:hint="eastAsia"/>
          <w:b/>
          <w:bCs/>
          <w:szCs w:val="21"/>
        </w:rPr>
        <w:t>北京市第十四届人民代表大会 代表</w:t>
      </w:r>
    </w:p>
    <w:p w:rsidR="00FB4472" w:rsidRPr="00FB4472" w:rsidRDefault="00FB4472" w:rsidP="00FB4472">
      <w:pPr>
        <w:spacing w:line="276" w:lineRule="auto"/>
        <w:ind w:firstLineChars="200" w:firstLine="422"/>
        <w:rPr>
          <w:rFonts w:ascii="仿宋" w:eastAsia="仿宋" w:hAnsi="仿宋"/>
          <w:bCs/>
          <w:szCs w:val="21"/>
        </w:rPr>
      </w:pPr>
      <w:r w:rsidRPr="00FB4472">
        <w:rPr>
          <w:rFonts w:ascii="仿宋" w:eastAsia="仿宋" w:hAnsi="仿宋" w:hint="eastAsia"/>
          <w:b/>
          <w:bCs/>
          <w:szCs w:val="21"/>
        </w:rPr>
        <w:t>北京市海淀区政协 常委</w:t>
      </w:r>
    </w:p>
    <w:p w:rsidR="00FB4472" w:rsidRPr="00FB4472" w:rsidRDefault="00FB4472" w:rsidP="00FB4472">
      <w:pPr>
        <w:spacing w:line="276" w:lineRule="auto"/>
        <w:ind w:firstLineChars="200" w:firstLine="420"/>
        <w:rPr>
          <w:rFonts w:ascii="仿宋" w:eastAsia="仿宋" w:hAnsi="仿宋"/>
          <w:bCs/>
          <w:szCs w:val="21"/>
        </w:rPr>
      </w:pPr>
      <w:r w:rsidRPr="00FB4472">
        <w:rPr>
          <w:rFonts w:ascii="仿宋" w:eastAsia="仿宋" w:hAnsi="仿宋" w:hint="eastAsia"/>
          <w:bCs/>
          <w:szCs w:val="21"/>
        </w:rPr>
        <w:t>梅萌先生，清华大学教授，1982年毕业于清华大学自动化系。现任启迪控股股份有限公司荣誉董事长，清华科技园发展中心主任，启迪创新研究院副院长，中关村产业技术联盟</w:t>
      </w:r>
      <w:r w:rsidRPr="00FB4472">
        <w:rPr>
          <w:rFonts w:ascii="仿宋" w:eastAsia="仿宋" w:hAnsi="仿宋" w:hint="eastAsia"/>
          <w:bCs/>
          <w:szCs w:val="21"/>
        </w:rPr>
        <w:lastRenderedPageBreak/>
        <w:t>促进会理事长。</w:t>
      </w:r>
    </w:p>
    <w:p w:rsidR="00FB4472" w:rsidRPr="00FB4472" w:rsidRDefault="00FB4472" w:rsidP="00FB4472">
      <w:pPr>
        <w:spacing w:line="276" w:lineRule="auto"/>
        <w:ind w:firstLineChars="200" w:firstLine="420"/>
        <w:rPr>
          <w:rFonts w:ascii="仿宋" w:eastAsia="仿宋" w:hAnsi="仿宋"/>
          <w:bCs/>
          <w:szCs w:val="21"/>
        </w:rPr>
      </w:pPr>
      <w:r w:rsidRPr="00FB4472">
        <w:rPr>
          <w:rFonts w:ascii="仿宋" w:eastAsia="仿宋" w:hAnsi="仿宋" w:hint="eastAsia"/>
          <w:bCs/>
          <w:szCs w:val="21"/>
        </w:rPr>
        <w:t>自1994年起，梅萌主任受命创办清华科技园，自此一直从事清华科技园的建设和管理工作，对中国大学科技园的建设和发展、产学研合作等问题有着全面而深入的研究和丰富的实践经验。他提出的科技园“四聚模式”理论，对科技园以及区域创新体系的建设和发展都有着重要影响。</w:t>
      </w:r>
    </w:p>
    <w:p w:rsidR="00FB4472" w:rsidRPr="00FB4472" w:rsidRDefault="00FB4472" w:rsidP="00FB4472">
      <w:pPr>
        <w:spacing w:line="276" w:lineRule="auto"/>
        <w:ind w:firstLineChars="200" w:firstLine="420"/>
        <w:rPr>
          <w:rFonts w:ascii="宋体" w:eastAsia="宋体" w:hAnsi="宋体" w:cs="宋体"/>
          <w:color w:val="959595"/>
          <w:kern w:val="0"/>
          <w:sz w:val="18"/>
          <w:szCs w:val="18"/>
        </w:rPr>
      </w:pPr>
      <w:r w:rsidRPr="00FB4472">
        <w:rPr>
          <w:rFonts w:ascii="仿宋" w:eastAsia="仿宋" w:hAnsi="仿宋" w:hint="eastAsia"/>
          <w:bCs/>
          <w:szCs w:val="21"/>
        </w:rPr>
        <w:t>作为清华大学教授，梅萌主任还在清华大学开设了《科技创业理论与实务》、《创业机会识别与商业计划》、《创办新企业》等课程，致力于在大学校园培育创新人才、弘扬创业文化。</w:t>
      </w:r>
    </w:p>
    <w:p w:rsidR="00EB6A8C" w:rsidRPr="00FB4472" w:rsidRDefault="00EB6A8C" w:rsidP="00FB4472">
      <w:pPr>
        <w:spacing w:line="276" w:lineRule="auto"/>
        <w:rPr>
          <w:rFonts w:ascii="仿宋" w:eastAsia="仿宋" w:hAnsi="仿宋"/>
          <w:bCs/>
          <w:szCs w:val="21"/>
        </w:rPr>
      </w:pPr>
    </w:p>
    <w:p w:rsidR="000D07B6" w:rsidRPr="0041576A" w:rsidRDefault="005D40A7" w:rsidP="00E57067">
      <w:pPr>
        <w:spacing w:line="276" w:lineRule="auto"/>
        <w:rPr>
          <w:rFonts w:ascii="仿宋" w:eastAsia="仿宋" w:hAnsi="仿宋"/>
          <w:b/>
          <w:bCs/>
          <w:sz w:val="24"/>
          <w:szCs w:val="24"/>
        </w:rPr>
      </w:pPr>
      <w:r w:rsidRPr="005D40A7">
        <w:rPr>
          <w:rFonts w:ascii="微软雅黑" w:eastAsia="微软雅黑" w:hAnsi="微软雅黑" w:hint="eastAsia"/>
          <w:b/>
          <w:szCs w:val="21"/>
        </w:rPr>
        <w:t>四、</w:t>
      </w:r>
      <w:r w:rsidR="000D07B6" w:rsidRPr="005D40A7">
        <w:rPr>
          <w:rFonts w:ascii="微软雅黑" w:eastAsia="微软雅黑" w:hAnsi="微软雅黑" w:hint="eastAsia"/>
          <w:b/>
          <w:szCs w:val="21"/>
        </w:rPr>
        <w:t>MBA校友信息</w:t>
      </w:r>
    </w:p>
    <w:p w:rsidR="00C442B3" w:rsidRDefault="00C442B3" w:rsidP="00E57067">
      <w:pPr>
        <w:spacing w:line="276" w:lineRule="auto"/>
        <w:ind w:firstLineChars="200" w:firstLine="420"/>
        <w:rPr>
          <w:rFonts w:ascii="仿宋" w:eastAsia="仿宋" w:hAnsi="仿宋"/>
          <w:bCs/>
          <w:szCs w:val="21"/>
        </w:rPr>
      </w:pPr>
      <w:proofErr w:type="gramStart"/>
      <w:r>
        <w:rPr>
          <w:rFonts w:ascii="仿宋" w:eastAsia="仿宋" w:hAnsi="仿宋" w:hint="eastAsia"/>
          <w:bCs/>
          <w:szCs w:val="21"/>
        </w:rPr>
        <w:t>王济武</w:t>
      </w:r>
      <w:proofErr w:type="gramEnd"/>
      <w:r>
        <w:rPr>
          <w:rFonts w:ascii="仿宋" w:eastAsia="仿宋" w:hAnsi="仿宋" w:hint="eastAsia"/>
          <w:bCs/>
          <w:szCs w:val="21"/>
        </w:rPr>
        <w:t xml:space="preserve"> MBA</w:t>
      </w:r>
      <w:r>
        <w:rPr>
          <w:rFonts w:ascii="仿宋" w:eastAsia="仿宋" w:hAnsi="仿宋"/>
          <w:bCs/>
          <w:szCs w:val="21"/>
        </w:rPr>
        <w:t>1997</w:t>
      </w:r>
      <w:r>
        <w:rPr>
          <w:rFonts w:ascii="仿宋" w:eastAsia="仿宋" w:hAnsi="仿宋" w:hint="eastAsia"/>
          <w:bCs/>
          <w:szCs w:val="21"/>
        </w:rPr>
        <w:t xml:space="preserve">级 </w:t>
      </w:r>
      <w:r w:rsidRPr="00C442B3">
        <w:rPr>
          <w:rFonts w:ascii="仿宋" w:eastAsia="仿宋" w:hAnsi="仿宋" w:hint="eastAsia"/>
          <w:bCs/>
          <w:szCs w:val="21"/>
        </w:rPr>
        <w:t>启迪控股股份有限公司 董事长</w:t>
      </w:r>
    </w:p>
    <w:p w:rsidR="00F2076B" w:rsidRPr="00C442B3" w:rsidRDefault="00F2076B" w:rsidP="00E57067">
      <w:pPr>
        <w:spacing w:line="276" w:lineRule="auto"/>
        <w:rPr>
          <w:rFonts w:ascii="仿宋" w:eastAsia="仿宋" w:hAnsi="仿宋"/>
          <w:sz w:val="24"/>
          <w:szCs w:val="24"/>
        </w:rPr>
      </w:pPr>
      <w:bookmarkStart w:id="0" w:name="_GoBack"/>
      <w:bookmarkEnd w:id="0"/>
    </w:p>
    <w:p w:rsidR="000D07B6" w:rsidRDefault="005D40A7" w:rsidP="00E57067">
      <w:pPr>
        <w:spacing w:line="276" w:lineRule="auto"/>
        <w:rPr>
          <w:rFonts w:ascii="微软雅黑" w:eastAsia="微软雅黑" w:hAnsi="微软雅黑"/>
          <w:b/>
          <w:szCs w:val="21"/>
        </w:rPr>
      </w:pPr>
      <w:r w:rsidRPr="005D40A7">
        <w:rPr>
          <w:rFonts w:ascii="微软雅黑" w:eastAsia="微软雅黑" w:hAnsi="微软雅黑" w:hint="eastAsia"/>
          <w:b/>
          <w:szCs w:val="21"/>
        </w:rPr>
        <w:t>五、</w:t>
      </w:r>
      <w:r w:rsidR="000D07B6" w:rsidRPr="005D40A7">
        <w:rPr>
          <w:rFonts w:ascii="微软雅黑" w:eastAsia="微软雅黑" w:hAnsi="微软雅黑" w:hint="eastAsia"/>
          <w:b/>
          <w:szCs w:val="21"/>
        </w:rPr>
        <w:t>企业招聘需求</w:t>
      </w:r>
    </w:p>
    <w:p w:rsidR="00E15AB8" w:rsidRDefault="00AF47FF" w:rsidP="00E57067">
      <w:pPr>
        <w:spacing w:line="276" w:lineRule="auto"/>
        <w:ind w:firstLineChars="200" w:firstLine="420"/>
        <w:rPr>
          <w:rFonts w:ascii="仿宋" w:eastAsia="仿宋" w:hAnsi="仿宋"/>
          <w:bCs/>
          <w:szCs w:val="21"/>
        </w:rPr>
      </w:pPr>
      <w:r w:rsidRPr="00AF47FF">
        <w:rPr>
          <w:rFonts w:ascii="仿宋" w:eastAsia="仿宋" w:hAnsi="仿宋" w:hint="eastAsia"/>
          <w:bCs/>
          <w:szCs w:val="21"/>
        </w:rPr>
        <w:t>暂无</w:t>
      </w:r>
    </w:p>
    <w:p w:rsidR="00AF47FF" w:rsidRDefault="00AF47FF" w:rsidP="00E57067">
      <w:pPr>
        <w:spacing w:line="276" w:lineRule="auto"/>
        <w:rPr>
          <w:rFonts w:ascii="微软雅黑" w:eastAsia="微软雅黑" w:hAnsi="微软雅黑"/>
          <w:b/>
          <w:szCs w:val="21"/>
        </w:rPr>
      </w:pPr>
      <w:r w:rsidRPr="00AF47FF">
        <w:rPr>
          <w:rFonts w:ascii="微软雅黑" w:eastAsia="微软雅黑" w:hAnsi="微软雅黑" w:hint="eastAsia"/>
          <w:b/>
          <w:szCs w:val="21"/>
        </w:rPr>
        <w:t>六、可以为MBA校友提供的服务项目</w:t>
      </w:r>
    </w:p>
    <w:p w:rsidR="00AF47FF" w:rsidRPr="00AF47FF" w:rsidRDefault="00AF47FF" w:rsidP="00E57067">
      <w:pPr>
        <w:spacing w:line="276" w:lineRule="auto"/>
        <w:ind w:firstLineChars="200" w:firstLine="420"/>
        <w:rPr>
          <w:rFonts w:ascii="仿宋" w:eastAsia="仿宋" w:hAnsi="仿宋"/>
          <w:bCs/>
          <w:szCs w:val="21"/>
        </w:rPr>
      </w:pPr>
      <w:r w:rsidRPr="00AF47FF">
        <w:rPr>
          <w:rFonts w:ascii="仿宋" w:eastAsia="仿宋" w:hAnsi="仿宋" w:hint="eastAsia"/>
          <w:bCs/>
          <w:szCs w:val="21"/>
        </w:rPr>
        <w:t>暂无</w:t>
      </w:r>
    </w:p>
    <w:sectPr w:rsidR="00AF47FF" w:rsidRPr="00AF47FF" w:rsidSect="00BE712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C2" w:rsidRDefault="005148C2" w:rsidP="000D07B6">
      <w:r>
        <w:separator/>
      </w:r>
    </w:p>
  </w:endnote>
  <w:endnote w:type="continuationSeparator" w:id="0">
    <w:p w:rsidR="005148C2" w:rsidRDefault="005148C2" w:rsidP="000D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86855"/>
      <w:docPartObj>
        <w:docPartGallery w:val="Page Numbers (Bottom of Page)"/>
        <w:docPartUnique/>
      </w:docPartObj>
    </w:sdtPr>
    <w:sdtEndPr>
      <w:rPr>
        <w:rFonts w:ascii="Times New Roman" w:hAnsi="Times New Roman" w:cs="Times New Roman"/>
      </w:rPr>
    </w:sdtEndPr>
    <w:sdtContent>
      <w:p w:rsidR="00B0701D" w:rsidRPr="00B0701D" w:rsidRDefault="00B0701D">
        <w:pPr>
          <w:pStyle w:val="a5"/>
          <w:jc w:val="center"/>
          <w:rPr>
            <w:rFonts w:ascii="Times New Roman" w:hAnsi="Times New Roman" w:cs="Times New Roman"/>
          </w:rPr>
        </w:pPr>
        <w:r w:rsidRPr="00B0701D">
          <w:rPr>
            <w:rFonts w:ascii="Times New Roman" w:hAnsi="Times New Roman" w:cs="Times New Roman"/>
          </w:rPr>
          <w:fldChar w:fldCharType="begin"/>
        </w:r>
        <w:r w:rsidRPr="00B0701D">
          <w:rPr>
            <w:rFonts w:ascii="Times New Roman" w:hAnsi="Times New Roman" w:cs="Times New Roman"/>
          </w:rPr>
          <w:instrText>PAGE   \* MERGEFORMAT</w:instrText>
        </w:r>
        <w:r w:rsidRPr="00B0701D">
          <w:rPr>
            <w:rFonts w:ascii="Times New Roman" w:hAnsi="Times New Roman" w:cs="Times New Roman"/>
          </w:rPr>
          <w:fldChar w:fldCharType="separate"/>
        </w:r>
        <w:r w:rsidR="004915F6" w:rsidRPr="004915F6">
          <w:rPr>
            <w:rFonts w:ascii="Times New Roman" w:hAnsi="Times New Roman" w:cs="Times New Roman"/>
            <w:noProof/>
            <w:lang w:val="zh-CN"/>
          </w:rPr>
          <w:t>5</w:t>
        </w:r>
        <w:r w:rsidRPr="00B0701D">
          <w:rPr>
            <w:rFonts w:ascii="Times New Roman" w:hAnsi="Times New Roman" w:cs="Times New Roman"/>
          </w:rPr>
          <w:fldChar w:fldCharType="end"/>
        </w:r>
      </w:p>
    </w:sdtContent>
  </w:sdt>
  <w:p w:rsidR="00B0701D" w:rsidRDefault="00B0701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C2" w:rsidRDefault="005148C2" w:rsidP="000D07B6">
      <w:r>
        <w:separator/>
      </w:r>
    </w:p>
  </w:footnote>
  <w:footnote w:type="continuationSeparator" w:id="0">
    <w:p w:rsidR="005148C2" w:rsidRDefault="005148C2" w:rsidP="000D07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B6" w:rsidRDefault="000D07B6">
    <w:pPr>
      <w:pStyle w:val="a3"/>
    </w:pPr>
    <w:r w:rsidRPr="00CB60EF">
      <w:rPr>
        <w:noProof/>
      </w:rPr>
      <w:drawing>
        <wp:inline distT="0" distB="0" distL="0" distR="0">
          <wp:extent cx="2681785" cy="519679"/>
          <wp:effectExtent l="0" t="0" r="4445" b="0"/>
          <wp:docPr id="4" name="图片 4" descr="G:\MBA工作\NEWSLETTER专题\校友专刊第一期\微信图片_20170622112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BA工作\NEWSLETTER专题\校友专刊第一期\微信图片_201706221121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718" cy="519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11"/>
    <w:rsid w:val="00006967"/>
    <w:rsid w:val="00016EF9"/>
    <w:rsid w:val="000B2CF2"/>
    <w:rsid w:val="000C4411"/>
    <w:rsid w:val="000D07B6"/>
    <w:rsid w:val="00154166"/>
    <w:rsid w:val="00216B2C"/>
    <w:rsid w:val="00265C5C"/>
    <w:rsid w:val="003176B1"/>
    <w:rsid w:val="00342887"/>
    <w:rsid w:val="00346F79"/>
    <w:rsid w:val="003A3778"/>
    <w:rsid w:val="003B3A02"/>
    <w:rsid w:val="003E16E9"/>
    <w:rsid w:val="0041576A"/>
    <w:rsid w:val="0045045F"/>
    <w:rsid w:val="004915F6"/>
    <w:rsid w:val="004B093E"/>
    <w:rsid w:val="004C4FCC"/>
    <w:rsid w:val="00501893"/>
    <w:rsid w:val="005148C2"/>
    <w:rsid w:val="00531D89"/>
    <w:rsid w:val="00533712"/>
    <w:rsid w:val="005B2603"/>
    <w:rsid w:val="005C77A7"/>
    <w:rsid w:val="005D2A27"/>
    <w:rsid w:val="005D40A7"/>
    <w:rsid w:val="006803D4"/>
    <w:rsid w:val="007073C4"/>
    <w:rsid w:val="007251ED"/>
    <w:rsid w:val="00805C77"/>
    <w:rsid w:val="00875F0E"/>
    <w:rsid w:val="008B7F40"/>
    <w:rsid w:val="008E6FE8"/>
    <w:rsid w:val="008F06A2"/>
    <w:rsid w:val="00920BC3"/>
    <w:rsid w:val="009236DB"/>
    <w:rsid w:val="00930DD6"/>
    <w:rsid w:val="009A104F"/>
    <w:rsid w:val="009E51D9"/>
    <w:rsid w:val="00A70C84"/>
    <w:rsid w:val="00A8750D"/>
    <w:rsid w:val="00AF47FF"/>
    <w:rsid w:val="00B0701D"/>
    <w:rsid w:val="00BC1603"/>
    <w:rsid w:val="00BC6F4A"/>
    <w:rsid w:val="00BE7121"/>
    <w:rsid w:val="00C313A3"/>
    <w:rsid w:val="00C442B3"/>
    <w:rsid w:val="00CB463F"/>
    <w:rsid w:val="00CC6103"/>
    <w:rsid w:val="00CD3ACB"/>
    <w:rsid w:val="00D061ED"/>
    <w:rsid w:val="00DD0904"/>
    <w:rsid w:val="00DF345D"/>
    <w:rsid w:val="00E15AB8"/>
    <w:rsid w:val="00E425C6"/>
    <w:rsid w:val="00E57067"/>
    <w:rsid w:val="00EB6A8C"/>
    <w:rsid w:val="00F03915"/>
    <w:rsid w:val="00F2076B"/>
    <w:rsid w:val="00F512B1"/>
    <w:rsid w:val="00FB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13A9A"/>
  <w15:docId w15:val="{C4692B92-F1D3-4EF8-B2E0-96E5F042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7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7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07B6"/>
    <w:rPr>
      <w:sz w:val="18"/>
      <w:szCs w:val="18"/>
    </w:rPr>
  </w:style>
  <w:style w:type="paragraph" w:styleId="a5">
    <w:name w:val="footer"/>
    <w:basedOn w:val="a"/>
    <w:link w:val="a6"/>
    <w:uiPriority w:val="99"/>
    <w:unhideWhenUsed/>
    <w:rsid w:val="000D07B6"/>
    <w:pPr>
      <w:tabs>
        <w:tab w:val="center" w:pos="4153"/>
        <w:tab w:val="right" w:pos="8306"/>
      </w:tabs>
      <w:snapToGrid w:val="0"/>
      <w:jc w:val="left"/>
    </w:pPr>
    <w:rPr>
      <w:sz w:val="18"/>
      <w:szCs w:val="18"/>
    </w:rPr>
  </w:style>
  <w:style w:type="character" w:customStyle="1" w:styleId="a6">
    <w:name w:val="页脚 字符"/>
    <w:basedOn w:val="a0"/>
    <w:link w:val="a5"/>
    <w:uiPriority w:val="99"/>
    <w:rsid w:val="000D07B6"/>
    <w:rPr>
      <w:sz w:val="18"/>
      <w:szCs w:val="18"/>
    </w:rPr>
  </w:style>
  <w:style w:type="paragraph" w:styleId="a7">
    <w:name w:val="Normal (Web)"/>
    <w:basedOn w:val="a"/>
    <w:uiPriority w:val="99"/>
    <w:unhideWhenUsed/>
    <w:rsid w:val="000D07B6"/>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0D0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D07B6"/>
    <w:rPr>
      <w:strike w:val="0"/>
      <w:dstrike w:val="0"/>
      <w:color w:val="0000FF"/>
      <w:u w:val="none"/>
      <w:effect w:val="none"/>
    </w:rPr>
  </w:style>
  <w:style w:type="character" w:styleId="aa">
    <w:name w:val="Strong"/>
    <w:basedOn w:val="a0"/>
    <w:uiPriority w:val="22"/>
    <w:qFormat/>
    <w:rsid w:val="000D07B6"/>
    <w:rPr>
      <w:b/>
      <w:bCs/>
    </w:rPr>
  </w:style>
  <w:style w:type="paragraph" w:styleId="ab">
    <w:name w:val="Balloon Text"/>
    <w:basedOn w:val="a"/>
    <w:link w:val="ac"/>
    <w:uiPriority w:val="99"/>
    <w:semiHidden/>
    <w:unhideWhenUsed/>
    <w:rsid w:val="00875F0E"/>
    <w:rPr>
      <w:sz w:val="18"/>
      <w:szCs w:val="18"/>
    </w:rPr>
  </w:style>
  <w:style w:type="character" w:customStyle="1" w:styleId="ac">
    <w:name w:val="批注框文本 字符"/>
    <w:basedOn w:val="a0"/>
    <w:link w:val="ab"/>
    <w:uiPriority w:val="99"/>
    <w:semiHidden/>
    <w:rsid w:val="00875F0E"/>
    <w:rPr>
      <w:sz w:val="18"/>
      <w:szCs w:val="18"/>
    </w:rPr>
  </w:style>
  <w:style w:type="paragraph" w:styleId="ad">
    <w:name w:val="List Paragraph"/>
    <w:basedOn w:val="a"/>
    <w:uiPriority w:val="34"/>
    <w:qFormat/>
    <w:rsid w:val="00E15A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664">
      <w:bodyDiv w:val="1"/>
      <w:marLeft w:val="0"/>
      <w:marRight w:val="0"/>
      <w:marTop w:val="0"/>
      <w:marBottom w:val="0"/>
      <w:divBdr>
        <w:top w:val="none" w:sz="0" w:space="0" w:color="auto"/>
        <w:left w:val="none" w:sz="0" w:space="0" w:color="auto"/>
        <w:bottom w:val="none" w:sz="0" w:space="0" w:color="auto"/>
        <w:right w:val="none" w:sz="0" w:space="0" w:color="auto"/>
      </w:divBdr>
    </w:div>
    <w:div w:id="344524378">
      <w:bodyDiv w:val="1"/>
      <w:marLeft w:val="0"/>
      <w:marRight w:val="0"/>
      <w:marTop w:val="0"/>
      <w:marBottom w:val="0"/>
      <w:divBdr>
        <w:top w:val="none" w:sz="0" w:space="0" w:color="auto"/>
        <w:left w:val="none" w:sz="0" w:space="0" w:color="auto"/>
        <w:bottom w:val="none" w:sz="0" w:space="0" w:color="auto"/>
        <w:right w:val="none" w:sz="0" w:space="0" w:color="auto"/>
      </w:divBdr>
      <w:divsChild>
        <w:div w:id="913273204">
          <w:marLeft w:val="0"/>
          <w:marRight w:val="0"/>
          <w:marTop w:val="0"/>
          <w:marBottom w:val="0"/>
          <w:divBdr>
            <w:top w:val="none" w:sz="0" w:space="0" w:color="auto"/>
            <w:left w:val="single" w:sz="6" w:space="18" w:color="EAE6ED"/>
            <w:bottom w:val="none" w:sz="0" w:space="0" w:color="auto"/>
            <w:right w:val="none" w:sz="0" w:space="0" w:color="auto"/>
          </w:divBdr>
          <w:divsChild>
            <w:div w:id="613944879">
              <w:marLeft w:val="0"/>
              <w:marRight w:val="0"/>
              <w:marTop w:val="0"/>
              <w:marBottom w:val="0"/>
              <w:divBdr>
                <w:top w:val="none" w:sz="0" w:space="0" w:color="auto"/>
                <w:left w:val="none" w:sz="0" w:space="0" w:color="auto"/>
                <w:bottom w:val="none" w:sz="0" w:space="0" w:color="auto"/>
                <w:right w:val="none" w:sz="0" w:space="0" w:color="auto"/>
              </w:divBdr>
              <w:divsChild>
                <w:div w:id="8485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5883">
      <w:bodyDiv w:val="1"/>
      <w:marLeft w:val="0"/>
      <w:marRight w:val="0"/>
      <w:marTop w:val="0"/>
      <w:marBottom w:val="0"/>
      <w:divBdr>
        <w:top w:val="none" w:sz="0" w:space="0" w:color="auto"/>
        <w:left w:val="none" w:sz="0" w:space="0" w:color="auto"/>
        <w:bottom w:val="none" w:sz="0" w:space="0" w:color="auto"/>
        <w:right w:val="none" w:sz="0" w:space="0" w:color="auto"/>
      </w:divBdr>
    </w:div>
    <w:div w:id="1306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3883</Characters>
  <Application>Microsoft Office Word</Application>
  <DocSecurity>0</DocSecurity>
  <Lines>32</Lines>
  <Paragraphs>9</Paragraphs>
  <ScaleCrop>false</ScaleCrop>
  <Company>Microsoft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Zhibo Luo</dc:creator>
  <cp:lastModifiedBy>Zhibo Luo</cp:lastModifiedBy>
  <cp:revision>3</cp:revision>
  <dcterms:created xsi:type="dcterms:W3CDTF">2017-12-21T03:36:00Z</dcterms:created>
  <dcterms:modified xsi:type="dcterms:W3CDTF">2017-12-21T03:41:00Z</dcterms:modified>
</cp:coreProperties>
</file>